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footer3.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word/footer2.xml" ContentType="application/vnd.openxmlformats-officedocument.wordprocessingml.foot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keepNext w:val="false"/>
        <w:keepLines w:val="false"/>
        <w:pageBreakBefore w:val="false"/>
        <w:kinsoku/>
        <w:wordWrap/>
        <w:overflowPunct/>
        <w:topLinePunct w:val="false"/>
        <w:autoSpaceDE/>
        <w:autoSpaceDN/>
        <w:bidi w:val="false"/>
        <w:adjustRightInd/>
        <w:spacing w:lineRule="exact" w:line="560"/>
        <w:ind w:left="0" w:leftChars="0" w:right="0" w:rightChars="0"/>
        <w:jc w:val="center"/>
        <w:textAlignment w:val="auto"/>
        <w:rPr>
          <w:rFonts w:ascii="宋体" w:cs="宋体" w:eastAsia="宋体" w:hAnsi="宋体" w:hint="eastAsia"/>
          <w:b/>
          <w:bCs/>
          <w:color w:val="auto"/>
          <w:sz w:val="44"/>
          <w:szCs w:val="32"/>
          <w:lang w:val="zh-CN" w:eastAsia="zh-CN"/>
        </w:rPr>
      </w:pPr>
    </w:p>
    <w:p>
      <w:pPr>
        <w:pStyle w:val="style0"/>
        <w:keepNext w:val="false"/>
        <w:keepLines w:val="false"/>
        <w:pageBreakBefore w:val="false"/>
        <w:kinsoku/>
        <w:wordWrap/>
        <w:overflowPunct/>
        <w:topLinePunct w:val="false"/>
        <w:autoSpaceDE/>
        <w:autoSpaceDN/>
        <w:bidi w:val="false"/>
        <w:adjustRightInd/>
        <w:spacing w:lineRule="exact" w:line="560"/>
        <w:ind w:left="0" w:leftChars="0" w:right="0" w:rightChars="0"/>
        <w:jc w:val="center"/>
        <w:textAlignment w:val="auto"/>
        <w:rPr>
          <w:rFonts w:ascii="宋体" w:cs="宋体" w:eastAsia="宋体" w:hAnsi="宋体" w:hint="eastAsia"/>
          <w:b/>
          <w:bCs/>
          <w:color w:val="auto"/>
          <w:sz w:val="44"/>
          <w:szCs w:val="32"/>
          <w:lang w:val="zh-CN" w:eastAsia="zh-CN"/>
        </w:rPr>
      </w:pPr>
      <w:r>
        <w:rPr>
          <w:rFonts w:ascii="宋体" w:cs="宋体" w:eastAsia="宋体" w:hAnsi="宋体" w:hint="eastAsia"/>
          <w:b/>
          <w:bCs/>
          <w:color w:val="auto"/>
          <w:sz w:val="44"/>
          <w:szCs w:val="32"/>
          <w:lang w:val="zh-CN" w:eastAsia="zh-CN"/>
        </w:rPr>
        <w:t>福州市政务服务中心导办人员工作服</w:t>
      </w:r>
    </w:p>
    <w:p>
      <w:pPr>
        <w:pStyle w:val="style0"/>
        <w:keepNext w:val="false"/>
        <w:keepLines w:val="false"/>
        <w:pageBreakBefore w:val="false"/>
        <w:kinsoku/>
        <w:wordWrap/>
        <w:overflowPunct/>
        <w:topLinePunct w:val="false"/>
        <w:autoSpaceDE/>
        <w:autoSpaceDN/>
        <w:bidi w:val="false"/>
        <w:adjustRightInd/>
        <w:spacing w:lineRule="exact" w:line="560"/>
        <w:ind w:left="0" w:leftChars="0" w:right="0" w:rightChars="0"/>
        <w:jc w:val="center"/>
        <w:textAlignment w:val="auto"/>
        <w:rPr>
          <w:rFonts w:ascii="宋体" w:cs="宋体" w:eastAsia="宋体" w:hAnsi="宋体" w:hint="eastAsia"/>
          <w:b/>
          <w:bCs/>
          <w:color w:val="auto"/>
          <w:sz w:val="44"/>
          <w:szCs w:val="32"/>
          <w:lang w:val="zh-CN" w:eastAsia="zh-CN"/>
        </w:rPr>
      </w:pPr>
      <w:r>
        <w:rPr>
          <w:rFonts w:ascii="宋体" w:cs="宋体" w:eastAsia="宋体" w:hAnsi="宋体" w:hint="eastAsia"/>
          <w:b/>
          <w:bCs/>
          <w:color w:val="auto"/>
          <w:sz w:val="44"/>
          <w:szCs w:val="32"/>
          <w:lang w:val="zh-CN" w:eastAsia="zh-CN"/>
        </w:rPr>
        <w:t>采购项目采购文件</w:t>
      </w:r>
    </w:p>
    <w:p>
      <w:pPr>
        <w:pStyle w:val="style0"/>
        <w:keepNext w:val="false"/>
        <w:keepLines w:val="false"/>
        <w:pageBreakBefore w:val="false"/>
        <w:kinsoku/>
        <w:wordWrap/>
        <w:overflowPunct/>
        <w:topLinePunct w:val="false"/>
        <w:autoSpaceDE/>
        <w:autoSpaceDN/>
        <w:bidi w:val="false"/>
        <w:adjustRightInd/>
        <w:spacing w:lineRule="exact" w:line="560"/>
        <w:ind w:left="0" w:leftChars="0"/>
        <w:textAlignment w:val="auto"/>
        <w:rPr/>
      </w:pPr>
    </w:p>
    <w:p>
      <w:pPr>
        <w:pStyle w:val="style0"/>
        <w:keepNext w:val="false"/>
        <w:keepLines w:val="false"/>
        <w:pageBreakBefore w:val="false"/>
        <w:kinsoku/>
        <w:wordWrap/>
        <w:overflowPunct/>
        <w:topLinePunct w:val="false"/>
        <w:autoSpaceDE/>
        <w:autoSpaceDN/>
        <w:bidi w:val="false"/>
        <w:adjustRightInd/>
        <w:spacing w:lineRule="exact" w:line="560"/>
        <w:ind w:left="0" w:leftChars="0" w:right="0" w:rightChars="0" w:firstLine="640"/>
        <w:textAlignment w:val="auto"/>
        <w:rPr>
          <w:rFonts w:ascii="仿宋" w:cs="仿宋" w:eastAsia="仿宋" w:hAnsi="仿宋" w:hint="eastAsia"/>
          <w:color w:val="auto"/>
          <w:sz w:val="32"/>
          <w:lang w:val="zh-CN" w:eastAsia="zh-CN"/>
        </w:rPr>
      </w:pPr>
      <w:r>
        <w:rPr>
          <w:rFonts w:ascii="仿宋" w:cs="仿宋" w:eastAsia="仿宋" w:hAnsi="仿宋" w:hint="eastAsia"/>
          <w:color w:val="auto"/>
          <w:sz w:val="32"/>
          <w:lang w:val="zh-CN" w:eastAsia="zh-CN"/>
        </w:rPr>
        <w:t>我单位拟对福州市政务服务中心导办人员工作服采购项目进行询价比价方式采购，欢迎国内合格供应商前来报价。</w:t>
      </w:r>
    </w:p>
    <w:p>
      <w:pPr>
        <w:pStyle w:val="style0"/>
        <w:keepNext w:val="false"/>
        <w:keepLines w:val="false"/>
        <w:pageBreakBefore w:val="false"/>
        <w:kinsoku/>
        <w:wordWrap/>
        <w:overflowPunct/>
        <w:topLinePunct w:val="false"/>
        <w:autoSpaceDE/>
        <w:autoSpaceDN/>
        <w:bidi w:val="false"/>
        <w:adjustRightInd/>
        <w:snapToGrid w:val="false"/>
        <w:spacing w:lineRule="exact" w:line="560"/>
        <w:ind w:left="0" w:leftChars="0" w:right="0" w:rightChars="0" w:firstLine="640" w:firstLineChars="200"/>
        <w:textAlignment w:val="auto"/>
        <w:outlineLvl w:val="9"/>
        <w:rPr>
          <w:rFonts w:ascii="黑体" w:cs="黑体" w:eastAsia="黑体" w:hAnsi="黑体" w:hint="eastAsia"/>
          <w:color w:val="000000"/>
          <w:kern w:val="0"/>
          <w:sz w:val="32"/>
          <w:szCs w:val="32"/>
          <w:lang w:val="zh-CN"/>
        </w:rPr>
      </w:pPr>
      <w:r>
        <w:rPr>
          <w:rFonts w:ascii="黑体" w:cs="黑体" w:eastAsia="黑体" w:hAnsi="黑体" w:hint="eastAsia"/>
          <w:color w:val="000000"/>
          <w:kern w:val="0"/>
          <w:sz w:val="32"/>
          <w:szCs w:val="32"/>
          <w:lang w:val="zh-CN"/>
        </w:rPr>
        <w:t>一、★采购内容及要求（以</w:t>
      </w:r>
      <w:r>
        <w:rPr>
          <w:rFonts w:ascii="黑体" w:cs="黑体" w:eastAsia="黑体" w:hAnsi="黑体" w:hint="default"/>
          <w:color w:val="000000"/>
          <w:kern w:val="0"/>
          <w:sz w:val="32"/>
          <w:szCs w:val="32"/>
          <w:lang w:val="zh-CN"/>
        </w:rPr>
        <w:t>“</w:t>
      </w:r>
      <w:r>
        <w:rPr>
          <w:rFonts w:ascii="黑体" w:cs="黑体" w:eastAsia="黑体" w:hAnsi="黑体" w:hint="eastAsia"/>
          <w:color w:val="000000"/>
          <w:kern w:val="0"/>
          <w:sz w:val="32"/>
          <w:szCs w:val="32"/>
          <w:lang w:val="zh-CN"/>
        </w:rPr>
        <w:t>★</w:t>
      </w:r>
      <w:r>
        <w:rPr>
          <w:rFonts w:ascii="黑体" w:cs="黑体" w:eastAsia="黑体" w:hAnsi="黑体" w:hint="default"/>
          <w:color w:val="000000"/>
          <w:kern w:val="0"/>
          <w:sz w:val="32"/>
          <w:szCs w:val="32"/>
          <w:lang w:val="zh-CN"/>
        </w:rPr>
        <w:t>”</w:t>
      </w:r>
      <w:r>
        <w:rPr>
          <w:rFonts w:ascii="黑体" w:cs="黑体" w:eastAsia="黑体" w:hAnsi="黑体" w:hint="eastAsia"/>
          <w:color w:val="000000"/>
          <w:kern w:val="0"/>
          <w:sz w:val="32"/>
          <w:szCs w:val="32"/>
          <w:lang w:val="zh-CN"/>
        </w:rPr>
        <w:t>标示的内容为不允许负偏离的实质性要求，以下采购内容均不允许负偏离）</w:t>
      </w:r>
    </w:p>
    <w:p>
      <w:pPr>
        <w:pStyle w:val="style0"/>
        <w:keepNext w:val="false"/>
        <w:keepLines w:val="false"/>
        <w:pageBreakBefore w:val="false"/>
        <w:widowControl w:val="false"/>
        <w:numPr>
          <w:ilvl w:val="0"/>
          <w:numId w:val="0"/>
        </w:numPr>
        <w:kinsoku/>
        <w:wordWrap/>
        <w:overflowPunct/>
        <w:topLinePunct w:val="false"/>
        <w:autoSpaceDE/>
        <w:autoSpaceDN/>
        <w:bidi w:val="false"/>
        <w:adjustRightInd/>
        <w:snapToGrid/>
        <w:spacing w:lineRule="exact" w:line="560"/>
        <w:ind w:left="0" w:leftChars="0" w:right="0" w:rightChars="0" w:firstLine="640" w:firstLineChars="200"/>
        <w:jc w:val="both"/>
        <w:textAlignment w:val="auto"/>
        <w:outlineLvl w:val="9"/>
        <w:rPr>
          <w:rFonts w:ascii="楷体" w:cs="楷体" w:eastAsia="楷体" w:hAnsi="楷体" w:hint="eastAsia"/>
          <w:color w:val="auto"/>
          <w:sz w:val="32"/>
          <w:lang w:val="en-US" w:eastAsia="zh-CN"/>
        </w:rPr>
      </w:pPr>
      <w:r>
        <w:rPr>
          <w:rFonts w:ascii="楷体" w:cs="楷体" w:eastAsia="楷体" w:hAnsi="楷体" w:hint="eastAsia"/>
          <w:color w:val="auto"/>
          <w:sz w:val="32"/>
          <w:lang w:val="en-US" w:eastAsia="zh-CN"/>
        </w:rPr>
        <w:t>（一）项目概况</w:t>
      </w:r>
    </w:p>
    <w:p>
      <w:pPr>
        <w:pStyle w:val="style4102"/>
        <w:keepNext w:val="false"/>
        <w:keepLines w:val="false"/>
        <w:pageBreakBefore w:val="false"/>
        <w:widowControl/>
        <w:kinsoku/>
        <w:wordWrap/>
        <w:overflowPunct/>
        <w:topLinePunct w:val="false"/>
        <w:autoSpaceDE/>
        <w:autoSpaceDN/>
        <w:bidi w:val="false"/>
        <w:adjustRightInd/>
        <w:snapToGrid/>
        <w:spacing w:lineRule="exact" w:line="560"/>
        <w:ind w:left="0" w:leftChars="0" w:right="0" w:rightChars="0" w:firstLine="640" w:firstLineChars="200"/>
        <w:jc w:val="both"/>
        <w:textAlignment w:val="auto"/>
        <w:outlineLvl w:val="9"/>
        <w:rPr>
          <w:rFonts w:ascii="仿宋" w:cs="仿宋" w:eastAsia="仿宋" w:hAnsi="仿宋" w:hint="eastAsia"/>
          <w:b w:val="false"/>
          <w:bCs/>
          <w:sz w:val="32"/>
          <w:szCs w:val="32"/>
        </w:rPr>
      </w:pPr>
      <w:r>
        <w:rPr>
          <w:rFonts w:ascii="仿宋" w:cs="仿宋" w:eastAsia="仿宋" w:hAnsi="仿宋" w:hint="eastAsia"/>
          <w:b w:val="false"/>
          <w:bCs/>
          <w:sz w:val="32"/>
          <w:szCs w:val="32"/>
        </w:rPr>
        <w:t>1</w:t>
      </w:r>
      <w:r>
        <w:rPr>
          <w:rFonts w:ascii="仿宋" w:cs="仿宋" w:eastAsia="仿宋" w:hAnsi="仿宋" w:hint="eastAsia"/>
          <w:b w:val="false"/>
          <w:bCs/>
          <w:sz w:val="32"/>
          <w:szCs w:val="32"/>
          <w:lang w:eastAsia="zh-CN"/>
        </w:rPr>
        <w:t>.</w:t>
      </w:r>
      <w:r>
        <w:rPr>
          <w:rFonts w:ascii="仿宋" w:cs="仿宋" w:eastAsia="仿宋" w:hAnsi="仿宋" w:hint="eastAsia"/>
          <w:b w:val="false"/>
          <w:bCs/>
          <w:sz w:val="32"/>
          <w:szCs w:val="32"/>
        </w:rPr>
        <w:t>本次采购的项目为</w:t>
      </w:r>
      <w:r>
        <w:rPr>
          <w:rFonts w:ascii="仿宋" w:cs="仿宋" w:eastAsia="仿宋" w:hAnsi="仿宋" w:hint="eastAsia"/>
          <w:b w:val="false"/>
          <w:bCs/>
          <w:sz w:val="32"/>
          <w:szCs w:val="32"/>
          <w:lang w:eastAsia="zh-CN"/>
        </w:rPr>
        <w:t>福州市政务服务中心导办人员</w:t>
      </w:r>
      <w:r>
        <w:rPr>
          <w:rFonts w:ascii="仿宋" w:cs="仿宋" w:eastAsia="仿宋" w:hAnsi="仿宋" w:hint="eastAsia"/>
          <w:b w:val="false"/>
          <w:bCs/>
          <w:sz w:val="32"/>
          <w:szCs w:val="32"/>
        </w:rPr>
        <w:t>工作服采购项目。</w:t>
      </w:r>
    </w:p>
    <w:p>
      <w:pPr>
        <w:pStyle w:val="style4102"/>
        <w:keepNext w:val="false"/>
        <w:keepLines w:val="false"/>
        <w:pageBreakBefore w:val="false"/>
        <w:widowControl/>
        <w:kinsoku/>
        <w:wordWrap/>
        <w:overflowPunct/>
        <w:topLinePunct w:val="false"/>
        <w:autoSpaceDE/>
        <w:autoSpaceDN/>
        <w:bidi w:val="false"/>
        <w:adjustRightInd/>
        <w:snapToGrid/>
        <w:spacing w:lineRule="exact" w:line="560"/>
        <w:ind w:left="0" w:leftChars="0" w:right="0" w:rightChars="0" w:firstLine="640" w:firstLineChars="200"/>
        <w:jc w:val="both"/>
        <w:textAlignment w:val="auto"/>
        <w:outlineLvl w:val="9"/>
        <w:rPr>
          <w:rFonts w:ascii="仿宋" w:cs="仿宋" w:eastAsia="仿宋" w:hAnsi="仿宋" w:hint="eastAsia"/>
          <w:b w:val="false"/>
          <w:bCs/>
          <w:sz w:val="32"/>
          <w:szCs w:val="32"/>
        </w:rPr>
      </w:pPr>
      <w:r>
        <w:rPr>
          <w:rFonts w:ascii="仿宋" w:cs="仿宋" w:eastAsia="仿宋" w:hAnsi="仿宋" w:hint="eastAsia"/>
          <w:b w:val="false"/>
          <w:bCs/>
          <w:sz w:val="32"/>
          <w:szCs w:val="32"/>
        </w:rPr>
        <w:t>2</w:t>
      </w:r>
      <w:r>
        <w:rPr>
          <w:rFonts w:ascii="仿宋" w:cs="仿宋" w:eastAsia="仿宋" w:hAnsi="仿宋" w:hint="eastAsia"/>
          <w:b w:val="false"/>
          <w:bCs/>
          <w:sz w:val="32"/>
          <w:szCs w:val="32"/>
          <w:lang w:eastAsia="zh-CN"/>
        </w:rPr>
        <w:t>.成交供应商</w:t>
      </w:r>
      <w:r>
        <w:rPr>
          <w:rFonts w:ascii="仿宋" w:cs="仿宋" w:eastAsia="仿宋" w:hAnsi="仿宋" w:hint="eastAsia"/>
          <w:b w:val="false"/>
          <w:bCs/>
          <w:sz w:val="32"/>
          <w:szCs w:val="32"/>
        </w:rPr>
        <w:t>必须保证采购货物为生产厂家的正规合格产品，并按正规销售渠道供货。</w:t>
      </w:r>
    </w:p>
    <w:p>
      <w:pPr>
        <w:pStyle w:val="style4102"/>
        <w:keepNext w:val="false"/>
        <w:keepLines w:val="false"/>
        <w:pageBreakBefore w:val="false"/>
        <w:widowControl/>
        <w:kinsoku/>
        <w:wordWrap/>
        <w:overflowPunct/>
        <w:topLinePunct w:val="false"/>
        <w:autoSpaceDE/>
        <w:autoSpaceDN/>
        <w:bidi w:val="false"/>
        <w:adjustRightInd/>
        <w:snapToGrid/>
        <w:spacing w:lineRule="exact" w:line="560"/>
        <w:ind w:left="0" w:leftChars="0" w:right="0" w:rightChars="0" w:firstLine="640" w:firstLineChars="200"/>
        <w:jc w:val="left"/>
        <w:textAlignment w:val="auto"/>
        <w:outlineLvl w:val="9"/>
        <w:rPr>
          <w:rFonts w:ascii="仿宋" w:cs="仿宋" w:eastAsia="仿宋" w:hAnsi="仿宋" w:hint="eastAsia"/>
          <w:b w:val="false"/>
          <w:bCs/>
          <w:sz w:val="32"/>
          <w:szCs w:val="32"/>
        </w:rPr>
      </w:pPr>
      <w:r>
        <w:rPr>
          <w:rFonts w:ascii="仿宋" w:cs="仿宋" w:eastAsia="仿宋" w:hAnsi="仿宋" w:hint="eastAsia"/>
          <w:b w:val="false"/>
          <w:bCs/>
          <w:sz w:val="32"/>
          <w:szCs w:val="32"/>
        </w:rPr>
        <w:t>3</w:t>
      </w:r>
      <w:r>
        <w:rPr>
          <w:rFonts w:ascii="仿宋" w:cs="仿宋" w:eastAsia="仿宋" w:hAnsi="仿宋" w:hint="eastAsia"/>
          <w:b w:val="false"/>
          <w:bCs/>
          <w:sz w:val="32"/>
          <w:szCs w:val="32"/>
          <w:lang w:eastAsia="zh-CN"/>
        </w:rPr>
        <w:t>.</w:t>
      </w:r>
      <w:r>
        <w:rPr>
          <w:rFonts w:ascii="仿宋" w:cs="仿宋" w:eastAsia="仿宋" w:hAnsi="仿宋" w:hint="eastAsia"/>
          <w:b w:val="false"/>
          <w:bCs/>
          <w:sz w:val="32"/>
          <w:szCs w:val="32"/>
        </w:rPr>
        <w:t>报价要求</w:t>
      </w:r>
    </w:p>
    <w:p>
      <w:pPr>
        <w:pStyle w:val="style4102"/>
        <w:keepNext w:val="false"/>
        <w:keepLines w:val="false"/>
        <w:pageBreakBefore w:val="false"/>
        <w:widowControl/>
        <w:kinsoku/>
        <w:wordWrap/>
        <w:overflowPunct/>
        <w:topLinePunct w:val="false"/>
        <w:autoSpaceDE/>
        <w:autoSpaceDN/>
        <w:bidi w:val="false"/>
        <w:adjustRightInd/>
        <w:snapToGrid/>
        <w:spacing w:lineRule="exact" w:line="560"/>
        <w:ind w:left="0" w:leftChars="0" w:right="0" w:rightChars="0" w:firstLine="640" w:firstLineChars="200"/>
        <w:jc w:val="left"/>
        <w:textAlignment w:val="auto"/>
        <w:outlineLvl w:val="9"/>
        <w:rPr>
          <w:rFonts w:ascii="仿宋" w:cs="仿宋" w:eastAsia="仿宋" w:hAnsi="仿宋" w:hint="eastAsia"/>
          <w:b w:val="false"/>
          <w:bCs/>
          <w:sz w:val="32"/>
          <w:szCs w:val="32"/>
        </w:rPr>
      </w:pPr>
      <w:r>
        <w:rPr>
          <w:rFonts w:ascii="仿宋" w:cs="仿宋" w:eastAsia="仿宋" w:hAnsi="仿宋" w:hint="eastAsia"/>
          <w:b w:val="false"/>
          <w:bCs/>
          <w:sz w:val="32"/>
          <w:szCs w:val="32"/>
        </w:rPr>
        <w:t>3.1本次采购项目设有采购包最高限价，</w:t>
      </w:r>
      <w:r>
        <w:rPr>
          <w:rFonts w:ascii="仿宋" w:cs="仿宋" w:eastAsia="仿宋" w:hAnsi="仿宋" w:hint="eastAsia"/>
          <w:b w:val="false"/>
          <w:bCs/>
          <w:sz w:val="32"/>
          <w:szCs w:val="32"/>
          <w:lang w:eastAsia="zh-CN"/>
        </w:rPr>
        <w:t>响应人</w:t>
      </w:r>
      <w:r>
        <w:rPr>
          <w:rFonts w:ascii="仿宋" w:cs="仿宋" w:eastAsia="仿宋" w:hAnsi="仿宋" w:hint="eastAsia"/>
          <w:b w:val="false"/>
          <w:bCs/>
          <w:sz w:val="32"/>
          <w:szCs w:val="32"/>
        </w:rPr>
        <w:t>的投标报价不能超出采购包的最高限价，报价以人民币为货币单位，应分单价、小计和总价（保留小数点后两位，四舍五入）。</w:t>
      </w:r>
    </w:p>
    <w:p>
      <w:pPr>
        <w:pStyle w:val="style4102"/>
        <w:keepNext w:val="false"/>
        <w:keepLines w:val="false"/>
        <w:pageBreakBefore w:val="false"/>
        <w:widowControl/>
        <w:kinsoku/>
        <w:wordWrap/>
        <w:overflowPunct/>
        <w:topLinePunct w:val="false"/>
        <w:autoSpaceDE/>
        <w:autoSpaceDN/>
        <w:bidi w:val="false"/>
        <w:adjustRightInd/>
        <w:snapToGrid/>
        <w:spacing w:lineRule="exact" w:line="560"/>
        <w:ind w:left="0" w:leftChars="0" w:right="0" w:rightChars="0" w:firstLine="640" w:firstLineChars="200"/>
        <w:jc w:val="left"/>
        <w:textAlignment w:val="auto"/>
        <w:outlineLvl w:val="9"/>
        <w:rPr>
          <w:rFonts w:ascii="仿宋" w:cs="仿宋" w:eastAsia="仿宋" w:hAnsi="仿宋" w:hint="eastAsia"/>
          <w:b w:val="false"/>
          <w:bCs/>
          <w:sz w:val="32"/>
          <w:szCs w:val="32"/>
        </w:rPr>
      </w:pPr>
      <w:r>
        <w:rPr>
          <w:rFonts w:ascii="仿宋" w:cs="仿宋" w:eastAsia="仿宋" w:hAnsi="仿宋" w:hint="eastAsia"/>
          <w:b w:val="false"/>
          <w:bCs/>
          <w:sz w:val="32"/>
          <w:szCs w:val="32"/>
        </w:rPr>
        <w:t>3.2采购数量以实际为准，货款结算时按“实际采购数量×合同单价”计算。</w:t>
      </w:r>
    </w:p>
    <w:p>
      <w:pPr>
        <w:pStyle w:val="style4102"/>
        <w:keepNext w:val="false"/>
        <w:keepLines w:val="false"/>
        <w:pageBreakBefore w:val="false"/>
        <w:widowControl/>
        <w:kinsoku/>
        <w:wordWrap/>
        <w:overflowPunct/>
        <w:topLinePunct w:val="false"/>
        <w:autoSpaceDE/>
        <w:autoSpaceDN/>
        <w:bidi w:val="false"/>
        <w:adjustRightInd/>
        <w:snapToGrid/>
        <w:spacing w:lineRule="exact" w:line="560"/>
        <w:ind w:left="0" w:leftChars="0" w:right="0" w:rightChars="0" w:firstLine="640" w:firstLineChars="200"/>
        <w:jc w:val="left"/>
        <w:textAlignment w:val="auto"/>
        <w:outlineLvl w:val="9"/>
        <w:rPr>
          <w:rFonts w:ascii="仿宋" w:cs="仿宋" w:eastAsia="仿宋" w:hAnsi="仿宋" w:hint="eastAsia"/>
          <w:b w:val="false"/>
          <w:bCs/>
          <w:sz w:val="32"/>
          <w:szCs w:val="32"/>
        </w:rPr>
      </w:pPr>
      <w:r>
        <w:rPr>
          <w:rFonts w:ascii="仿宋" w:cs="仿宋" w:eastAsia="仿宋" w:hAnsi="仿宋" w:hint="eastAsia"/>
          <w:b w:val="false"/>
          <w:bCs/>
          <w:sz w:val="32"/>
          <w:szCs w:val="32"/>
        </w:rPr>
        <w:t>3.3投标报价为综合单价，须包括货物的设计、材料、量体、制造、包装、仓储、运输、保险、验收、检测、调换、售后服务、技术服务、质保期保障服务及采购代理服务费等全部费用，采购人将不再另行支付费用。</w:t>
      </w:r>
    </w:p>
    <w:p>
      <w:pPr>
        <w:pStyle w:val="style4102"/>
        <w:keepNext w:val="false"/>
        <w:keepLines w:val="false"/>
        <w:pageBreakBefore w:val="false"/>
        <w:widowControl/>
        <w:kinsoku/>
        <w:wordWrap/>
        <w:overflowPunct/>
        <w:topLinePunct w:val="false"/>
        <w:autoSpaceDE/>
        <w:autoSpaceDN/>
        <w:bidi w:val="false"/>
        <w:adjustRightInd/>
        <w:snapToGrid/>
        <w:spacing w:lineRule="exact" w:line="560"/>
        <w:ind w:left="0" w:leftChars="0" w:right="0" w:rightChars="0" w:firstLine="640" w:firstLineChars="200"/>
        <w:jc w:val="both"/>
        <w:textAlignment w:val="auto"/>
        <w:outlineLvl w:val="9"/>
        <w:rPr>
          <w:rFonts w:ascii="仿宋" w:cs="仿宋" w:eastAsia="仿宋" w:hAnsi="仿宋" w:hint="eastAsia"/>
          <w:b w:val="false"/>
          <w:bCs/>
          <w:sz w:val="32"/>
          <w:szCs w:val="32"/>
        </w:rPr>
      </w:pPr>
      <w:r>
        <w:rPr>
          <w:rFonts w:ascii="仿宋" w:cs="仿宋" w:eastAsia="仿宋" w:hAnsi="仿宋" w:hint="eastAsia"/>
          <w:b w:val="false"/>
          <w:bCs/>
          <w:sz w:val="32"/>
          <w:szCs w:val="32"/>
        </w:rPr>
        <w:t>3.4</w:t>
      </w:r>
      <w:r>
        <w:rPr>
          <w:rFonts w:ascii="仿宋" w:cs="仿宋" w:eastAsia="仿宋" w:hAnsi="仿宋" w:hint="eastAsia"/>
          <w:b w:val="false"/>
          <w:bCs/>
          <w:sz w:val="32"/>
          <w:szCs w:val="32"/>
          <w:lang w:eastAsia="zh-CN"/>
        </w:rPr>
        <w:t>响应人</w:t>
      </w:r>
      <w:r>
        <w:rPr>
          <w:rFonts w:ascii="仿宋" w:cs="仿宋" w:eastAsia="仿宋" w:hAnsi="仿宋" w:hint="eastAsia"/>
          <w:b w:val="false"/>
          <w:bCs/>
          <w:sz w:val="32"/>
          <w:szCs w:val="32"/>
        </w:rPr>
        <w:t>按</w:t>
      </w:r>
      <w:r>
        <w:rPr>
          <w:rFonts w:ascii="仿宋" w:cs="仿宋" w:eastAsia="仿宋" w:hAnsi="仿宋" w:hint="eastAsia"/>
          <w:b w:val="false"/>
          <w:bCs/>
          <w:sz w:val="32"/>
          <w:szCs w:val="32"/>
          <w:lang w:eastAsia="zh-CN"/>
        </w:rPr>
        <w:t>报价格式</w:t>
      </w:r>
      <w:r>
        <w:rPr>
          <w:rFonts w:ascii="仿宋" w:cs="仿宋" w:eastAsia="仿宋" w:hAnsi="仿宋" w:hint="eastAsia"/>
          <w:b w:val="false"/>
          <w:bCs/>
          <w:sz w:val="32"/>
          <w:szCs w:val="32"/>
        </w:rPr>
        <w:t>要求填写《投标分项报价表》</w:t>
      </w:r>
      <w:r>
        <w:rPr>
          <w:rFonts w:ascii="仿宋" w:cs="仿宋" w:eastAsia="仿宋" w:hAnsi="仿宋" w:hint="eastAsia"/>
          <w:b w:val="false"/>
          <w:bCs/>
          <w:sz w:val="32"/>
          <w:szCs w:val="32"/>
          <w:lang w:eastAsia="zh-CN"/>
        </w:rPr>
        <w:t>。</w:t>
      </w:r>
    </w:p>
    <w:p>
      <w:pPr>
        <w:pStyle w:val="style4102"/>
        <w:keepNext w:val="false"/>
        <w:keepLines w:val="false"/>
        <w:pageBreakBefore w:val="false"/>
        <w:widowControl/>
        <w:kinsoku/>
        <w:wordWrap/>
        <w:overflowPunct/>
        <w:topLinePunct w:val="false"/>
        <w:autoSpaceDE/>
        <w:autoSpaceDN/>
        <w:bidi w:val="false"/>
        <w:adjustRightInd/>
        <w:snapToGrid/>
        <w:spacing w:lineRule="exact" w:line="560"/>
        <w:ind w:left="0" w:leftChars="0" w:right="0" w:rightChars="0" w:firstLine="640" w:firstLineChars="200"/>
        <w:jc w:val="left"/>
        <w:textAlignment w:val="auto"/>
        <w:outlineLvl w:val="9"/>
        <w:rPr>
          <w:rFonts w:ascii="仿宋" w:cs="仿宋" w:eastAsia="仿宋" w:hAnsi="仿宋" w:hint="eastAsia"/>
          <w:b w:val="false"/>
          <w:bCs/>
          <w:sz w:val="32"/>
          <w:szCs w:val="32"/>
          <w:lang w:val="en-US" w:eastAsia="zh-CN"/>
        </w:rPr>
      </w:pPr>
      <w:r>
        <w:rPr>
          <w:rFonts w:ascii="仿宋" w:cs="仿宋" w:eastAsia="仿宋" w:hAnsi="仿宋" w:hint="eastAsia"/>
          <w:b w:val="false"/>
          <w:bCs/>
          <w:sz w:val="32"/>
          <w:szCs w:val="32"/>
          <w:lang w:val="en-US" w:eastAsia="zh-CN"/>
        </w:rPr>
        <w:t>3</w:t>
      </w:r>
      <w:r>
        <w:rPr>
          <w:rFonts w:ascii="仿宋" w:cs="仿宋" w:eastAsia="仿宋" w:hAnsi="仿宋" w:hint="eastAsia"/>
          <w:b w:val="false"/>
          <w:bCs/>
          <w:sz w:val="32"/>
          <w:szCs w:val="32"/>
        </w:rPr>
        <w:t>.5</w:t>
      </w:r>
      <w:r>
        <w:rPr>
          <w:rFonts w:ascii="仿宋" w:cs="仿宋" w:eastAsia="仿宋" w:hAnsi="仿宋" w:hint="eastAsia"/>
          <w:b w:val="false"/>
          <w:bCs/>
          <w:sz w:val="32"/>
          <w:szCs w:val="32"/>
          <w:lang w:eastAsia="zh-CN"/>
        </w:rPr>
        <w:t>响应人</w:t>
      </w:r>
      <w:r>
        <w:rPr>
          <w:rFonts w:ascii="仿宋" w:cs="仿宋" w:eastAsia="仿宋" w:hAnsi="仿宋" w:hint="eastAsia"/>
          <w:b w:val="false"/>
          <w:bCs/>
          <w:sz w:val="32"/>
          <w:szCs w:val="32"/>
        </w:rPr>
        <w:t>漏报的单价或每单价报价中漏报、少报的费用，视为此项费用已隐含在报价中，中标后不得再向采购人收取任何费用。</w:t>
      </w:r>
    </w:p>
    <w:p>
      <w:pPr>
        <w:pStyle w:val="style0"/>
        <w:keepNext w:val="false"/>
        <w:keepLines w:val="false"/>
        <w:pageBreakBefore w:val="false"/>
        <w:widowControl w:val="false"/>
        <w:numPr>
          <w:ilvl w:val="0"/>
          <w:numId w:val="0"/>
        </w:numPr>
        <w:kinsoku/>
        <w:wordWrap/>
        <w:overflowPunct/>
        <w:topLinePunct w:val="false"/>
        <w:autoSpaceDE/>
        <w:autoSpaceDN/>
        <w:bidi w:val="false"/>
        <w:adjustRightInd/>
        <w:snapToGrid/>
        <w:spacing w:lineRule="exact" w:line="560"/>
        <w:ind w:left="0" w:leftChars="0" w:right="0" w:rightChars="0" w:firstLine="640" w:firstLineChars="200"/>
        <w:jc w:val="both"/>
        <w:textAlignment w:val="auto"/>
        <w:outlineLvl w:val="9"/>
        <w:rPr>
          <w:rFonts w:ascii="仿宋" w:cs="仿宋" w:eastAsia="仿宋" w:hAnsi="仿宋" w:hint="eastAsia"/>
          <w:color w:val="auto"/>
          <w:sz w:val="32"/>
          <w:lang w:val="en-US" w:eastAsia="zh-CN"/>
        </w:rPr>
      </w:pPr>
      <w:r>
        <w:rPr>
          <w:rFonts w:ascii="楷体" w:cs="楷体" w:eastAsia="楷体" w:hAnsi="楷体" w:hint="eastAsia"/>
          <w:color w:val="auto"/>
          <w:sz w:val="32"/>
          <w:lang w:val="en-US" w:eastAsia="zh-CN"/>
        </w:rPr>
        <w:t>（二）预算金额：</w:t>
      </w:r>
      <w:r>
        <w:rPr>
          <w:rFonts w:ascii="仿宋" w:cs="仿宋" w:eastAsia="仿宋" w:hAnsi="仿宋" w:hint="eastAsia"/>
          <w:color w:val="auto"/>
          <w:sz w:val="32"/>
          <w:lang w:val="en-US" w:eastAsia="zh-CN"/>
        </w:rPr>
        <w:t>34000元（项目预算价作为最高限价，报价超过预算价视为无效报价）。</w:t>
      </w:r>
    </w:p>
    <w:p>
      <w:pPr>
        <w:pStyle w:val="style0"/>
        <w:keepNext w:val="false"/>
        <w:keepLines w:val="false"/>
        <w:pageBreakBefore w:val="false"/>
        <w:widowControl w:val="false"/>
        <w:numPr>
          <w:ilvl w:val="0"/>
          <w:numId w:val="0"/>
        </w:numPr>
        <w:kinsoku/>
        <w:wordWrap/>
        <w:overflowPunct/>
        <w:topLinePunct w:val="false"/>
        <w:autoSpaceDE/>
        <w:autoSpaceDN/>
        <w:bidi w:val="false"/>
        <w:adjustRightInd/>
        <w:snapToGrid/>
        <w:spacing w:lineRule="exact" w:line="560"/>
        <w:ind w:left="0" w:leftChars="0" w:right="0" w:rightChars="0" w:firstLine="640" w:firstLineChars="200"/>
        <w:jc w:val="both"/>
        <w:textAlignment w:val="auto"/>
        <w:outlineLvl w:val="9"/>
        <w:rPr>
          <w:rFonts w:ascii="楷体" w:cs="楷体" w:eastAsia="楷体" w:hAnsi="楷体" w:hint="eastAsia"/>
          <w:color w:val="auto"/>
          <w:sz w:val="32"/>
          <w:lang w:val="en-US" w:eastAsia="zh-CN"/>
        </w:rPr>
      </w:pPr>
      <w:r>
        <w:rPr>
          <w:rFonts w:ascii="楷体" w:cs="楷体" w:eastAsia="楷体" w:hAnsi="楷体" w:hint="eastAsia"/>
          <w:color w:val="auto"/>
          <w:sz w:val="32"/>
          <w:lang w:val="en-US" w:eastAsia="zh-CN"/>
        </w:rPr>
        <w:t>（三）技术和服务要求</w:t>
      </w:r>
    </w:p>
    <w:p>
      <w:pPr>
        <w:pStyle w:val="style4102"/>
        <w:keepNext w:val="false"/>
        <w:keepLines w:val="false"/>
        <w:pageBreakBefore w:val="false"/>
        <w:kinsoku/>
        <w:wordWrap/>
        <w:overflowPunct/>
        <w:topLinePunct w:val="false"/>
        <w:autoSpaceDE/>
        <w:autoSpaceDN/>
        <w:bidi w:val="false"/>
        <w:adjustRightInd/>
        <w:snapToGrid/>
        <w:spacing w:lineRule="exact" w:line="560"/>
        <w:ind w:left="0" w:leftChars="0" w:right="0" w:rightChars="0" w:firstLine="480"/>
        <w:jc w:val="both"/>
        <w:textAlignment w:val="auto"/>
        <w:rPr>
          <w:rFonts w:ascii="仿宋" w:cs="仿宋" w:eastAsia="仿宋" w:hAnsi="仿宋" w:hint="eastAsia"/>
          <w:b w:val="false"/>
          <w:bCs w:val="false"/>
          <w:sz w:val="32"/>
          <w:szCs w:val="32"/>
        </w:rPr>
      </w:pPr>
      <w:r>
        <w:rPr>
          <w:rFonts w:ascii="仿宋" w:cs="仿宋" w:eastAsia="仿宋" w:hAnsi="仿宋" w:hint="eastAsia"/>
          <w:color w:val="auto"/>
          <w:sz w:val="32"/>
          <w:lang w:val="en-US" w:eastAsia="zh-CN"/>
        </w:rPr>
        <w:t xml:space="preserve"> </w:t>
      </w:r>
      <w:r>
        <w:rPr>
          <w:rFonts w:ascii="仿宋" w:cs="仿宋" w:eastAsia="仿宋" w:hAnsi="仿宋" w:hint="eastAsia"/>
          <w:b w:val="false"/>
          <w:bCs w:val="false"/>
          <w:color w:val="auto"/>
          <w:sz w:val="32"/>
          <w:lang w:val="en-US" w:eastAsia="zh-CN"/>
        </w:rPr>
        <w:t xml:space="preserve"> </w:t>
      </w:r>
      <w:r>
        <w:rPr>
          <w:rFonts w:ascii="仿宋" w:cs="仿宋" w:eastAsia="仿宋" w:hAnsi="仿宋" w:hint="eastAsia"/>
          <w:b w:val="false"/>
          <w:bCs w:val="false"/>
          <w:color w:val="auto"/>
          <w:sz w:val="32"/>
          <w:szCs w:val="32"/>
          <w:lang w:val="en-US" w:eastAsia="zh-CN"/>
        </w:rPr>
        <w:t>1.</w:t>
      </w:r>
      <w:r>
        <w:rPr>
          <w:rFonts w:ascii="仿宋" w:cs="仿宋" w:eastAsia="仿宋" w:hAnsi="仿宋" w:hint="eastAsia"/>
          <w:b w:val="false"/>
          <w:bCs w:val="false"/>
          <w:sz w:val="32"/>
          <w:szCs w:val="32"/>
        </w:rPr>
        <w:t>货物清单及技术指标：</w:t>
      </w:r>
    </w:p>
    <w:tbl>
      <w:tblPr>
        <w:tblStyle w:val="style105"/>
        <w:tblW w:w="8936" w:type="dxa"/>
        <w:tblInd w:w="0" w:type="dxa"/>
        <w:tblBorders>
          <w:top w:val="none" w:sz="4" w:space="0" w:color="000000"/>
          <w:left w:val="none" w:sz="4" w:space="0" w:color="000000"/>
          <w:bottom w:val="none" w:sz="4" w:space="0" w:color="000000"/>
          <w:right w:val="none" w:sz="4" w:space="0" w:color="000000"/>
          <w:insideH w:val="none" w:sz="0" w:space="0" w:color="auto"/>
          <w:insideV w:val="none" w:sz="0" w:space="0" w:color="auto"/>
        </w:tblBorders>
        <w:tblLayout w:type="fixed"/>
        <w:tblCellMar>
          <w:top w:w="0" w:type="dxa"/>
          <w:left w:w="108" w:type="dxa"/>
          <w:bottom w:w="0" w:type="dxa"/>
          <w:right w:w="108" w:type="dxa"/>
        </w:tblCellMar>
      </w:tblPr>
      <w:tblGrid>
        <w:gridCol w:w="713"/>
        <w:gridCol w:w="877"/>
        <w:gridCol w:w="773"/>
        <w:gridCol w:w="467"/>
        <w:gridCol w:w="2906"/>
        <w:gridCol w:w="3200"/>
      </w:tblGrid>
      <w:tr>
        <w:trPr/>
        <w:tc>
          <w:tcPr>
            <w:tcW w:w="713"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仿宋" w:cs="仿宋" w:eastAsia="仿宋" w:hAnsi="仿宋" w:hint="eastAsia"/>
                <w:b w:val="false"/>
                <w:bCs/>
                <w:sz w:val="28"/>
                <w:szCs w:val="28"/>
              </w:rPr>
            </w:pPr>
            <w:r>
              <w:rPr>
                <w:rFonts w:ascii="仿宋" w:cs="仿宋" w:eastAsia="仿宋" w:hAnsi="仿宋" w:hint="eastAsia"/>
                <w:b w:val="false"/>
                <w:bCs/>
                <w:sz w:val="28"/>
                <w:szCs w:val="28"/>
              </w:rPr>
              <w:t>序号</w:t>
            </w:r>
          </w:p>
        </w:tc>
        <w:tc>
          <w:tcPr>
            <w:tcW w:w="877" w:type="dxa"/>
            <w:tcBorders>
              <w:top w:val="single" w:sz="4" w:space="0" w:color="000000"/>
              <w:left w:val="nil"/>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仿宋" w:cs="仿宋" w:eastAsia="仿宋" w:hAnsi="仿宋" w:hint="eastAsia"/>
                <w:b w:val="false"/>
                <w:bCs/>
                <w:sz w:val="28"/>
                <w:szCs w:val="28"/>
              </w:rPr>
            </w:pPr>
            <w:r>
              <w:rPr>
                <w:rFonts w:ascii="仿宋" w:cs="仿宋" w:eastAsia="仿宋" w:hAnsi="仿宋" w:hint="eastAsia"/>
                <w:b w:val="false"/>
                <w:bCs/>
                <w:sz w:val="28"/>
                <w:szCs w:val="28"/>
              </w:rPr>
              <w:t>货物</w:t>
            </w:r>
          </w:p>
          <w:p>
            <w:pPr>
              <w:pStyle w:val="style4102"/>
              <w:jc w:val="center"/>
              <w:rPr>
                <w:rFonts w:ascii="仿宋" w:cs="仿宋" w:eastAsia="仿宋" w:hAnsi="仿宋" w:hint="eastAsia"/>
                <w:b w:val="false"/>
                <w:bCs/>
                <w:sz w:val="28"/>
                <w:szCs w:val="28"/>
              </w:rPr>
            </w:pPr>
            <w:r>
              <w:rPr>
                <w:rFonts w:ascii="仿宋" w:cs="仿宋" w:eastAsia="仿宋" w:hAnsi="仿宋" w:hint="eastAsia"/>
                <w:b w:val="false"/>
                <w:bCs/>
                <w:sz w:val="28"/>
                <w:szCs w:val="28"/>
              </w:rPr>
              <w:t>名称</w:t>
            </w:r>
          </w:p>
        </w:tc>
        <w:tc>
          <w:tcPr>
            <w:tcW w:w="773" w:type="dxa"/>
            <w:tcBorders>
              <w:top w:val="single" w:sz="4" w:space="0" w:color="000000"/>
              <w:left w:val="nil"/>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仿宋" w:cs="仿宋" w:eastAsia="仿宋" w:hAnsi="仿宋" w:hint="eastAsia"/>
                <w:b w:val="false"/>
                <w:bCs/>
                <w:sz w:val="28"/>
                <w:szCs w:val="28"/>
              </w:rPr>
            </w:pPr>
            <w:r>
              <w:rPr>
                <w:rFonts w:ascii="仿宋" w:cs="仿宋" w:eastAsia="仿宋" w:hAnsi="仿宋" w:hint="eastAsia"/>
                <w:b w:val="false"/>
                <w:bCs/>
                <w:sz w:val="28"/>
                <w:szCs w:val="28"/>
              </w:rPr>
              <w:t>采购</w:t>
            </w:r>
          </w:p>
          <w:p>
            <w:pPr>
              <w:pStyle w:val="style4102"/>
              <w:jc w:val="center"/>
              <w:rPr>
                <w:rFonts w:ascii="仿宋" w:cs="仿宋" w:eastAsia="仿宋" w:hAnsi="仿宋" w:hint="eastAsia"/>
                <w:b w:val="false"/>
                <w:bCs/>
                <w:sz w:val="28"/>
                <w:szCs w:val="28"/>
              </w:rPr>
            </w:pPr>
            <w:r>
              <w:rPr>
                <w:rFonts w:ascii="仿宋" w:cs="仿宋" w:eastAsia="仿宋" w:hAnsi="仿宋" w:hint="eastAsia"/>
                <w:b w:val="false"/>
                <w:bCs/>
                <w:sz w:val="28"/>
                <w:szCs w:val="28"/>
              </w:rPr>
              <w:t>数量</w:t>
            </w:r>
          </w:p>
        </w:tc>
        <w:tc>
          <w:tcPr>
            <w:tcW w:w="467" w:type="dxa"/>
            <w:tcBorders>
              <w:top w:val="single" w:sz="4" w:space="0" w:color="000000"/>
              <w:left w:val="nil"/>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仿宋" w:cs="仿宋" w:eastAsia="仿宋" w:hAnsi="仿宋" w:hint="eastAsia"/>
                <w:b w:val="false"/>
                <w:bCs/>
                <w:sz w:val="28"/>
                <w:szCs w:val="28"/>
              </w:rPr>
            </w:pPr>
            <w:r>
              <w:rPr>
                <w:rFonts w:ascii="仿宋" w:cs="仿宋" w:eastAsia="仿宋" w:hAnsi="仿宋" w:hint="eastAsia"/>
                <w:b w:val="false"/>
                <w:bCs/>
                <w:sz w:val="28"/>
                <w:szCs w:val="28"/>
              </w:rPr>
              <w:t>单位</w:t>
            </w:r>
          </w:p>
        </w:tc>
        <w:tc>
          <w:tcPr>
            <w:tcW w:w="2906" w:type="dxa"/>
            <w:tcBorders>
              <w:top w:val="single" w:sz="4" w:space="0" w:color="000000"/>
              <w:left w:val="nil"/>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仿宋" w:cs="仿宋" w:eastAsia="仿宋" w:hAnsi="仿宋" w:hint="eastAsia"/>
                <w:b w:val="false"/>
                <w:bCs/>
                <w:sz w:val="28"/>
                <w:szCs w:val="28"/>
                <w:lang w:eastAsia="zh-CN"/>
              </w:rPr>
            </w:pPr>
            <w:r>
              <w:rPr>
                <w:rFonts w:ascii="仿宋" w:cs="仿宋" w:eastAsia="仿宋" w:hAnsi="仿宋" w:hint="eastAsia"/>
                <w:b w:val="false"/>
                <w:bCs/>
                <w:sz w:val="28"/>
                <w:szCs w:val="28"/>
                <w:lang w:eastAsia="zh-CN"/>
              </w:rPr>
              <w:t>面料成分</w:t>
            </w:r>
          </w:p>
        </w:tc>
        <w:tc>
          <w:tcPr>
            <w:tcW w:w="3200" w:type="dxa"/>
            <w:tcBorders>
              <w:top w:val="single" w:sz="4" w:space="0" w:color="000000"/>
              <w:left w:val="nil"/>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仿宋" w:cs="仿宋" w:eastAsia="仿宋" w:hAnsi="仿宋" w:hint="eastAsia"/>
                <w:b w:val="false"/>
                <w:bCs/>
                <w:sz w:val="28"/>
                <w:szCs w:val="28"/>
              </w:rPr>
            </w:pPr>
            <w:r>
              <w:rPr>
                <w:rFonts w:ascii="仿宋" w:cs="仿宋" w:eastAsia="仿宋" w:hAnsi="仿宋" w:hint="eastAsia"/>
                <w:b w:val="false"/>
                <w:bCs/>
                <w:sz w:val="28"/>
                <w:szCs w:val="28"/>
              </w:rPr>
              <w:t>款式描述</w:t>
            </w:r>
          </w:p>
        </w:tc>
      </w:tr>
      <w:tr>
        <w:tblPrEx/>
        <w:trPr>
          <w:trHeight w:val="2181" w:hRule="atLeast"/>
        </w:trPr>
        <w:tc>
          <w:tcPr>
            <w:tcW w:w="713" w:type="dxa"/>
            <w:tcBorders>
              <w:top w:val="nil"/>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仿宋" w:cs="仿宋" w:eastAsia="仿宋" w:hAnsi="仿宋" w:hint="eastAsia"/>
                <w:b w:val="false"/>
                <w:bCs/>
                <w:sz w:val="28"/>
                <w:szCs w:val="28"/>
                <w:lang w:val="en-US" w:eastAsia="zh-CN"/>
              </w:rPr>
            </w:pPr>
            <w:r>
              <w:rPr>
                <w:rFonts w:ascii="仿宋" w:cs="仿宋" w:eastAsia="仿宋" w:hAnsi="仿宋" w:hint="eastAsia"/>
                <w:b w:val="false"/>
                <w:bCs/>
                <w:sz w:val="28"/>
                <w:szCs w:val="28"/>
                <w:lang w:val="en-US" w:eastAsia="zh-CN"/>
              </w:rPr>
              <w:t>1</w:t>
            </w:r>
          </w:p>
        </w:tc>
        <w:tc>
          <w:tcPr>
            <w:tcW w:w="877" w:type="dxa"/>
            <w:tcBorders>
              <w:top w:val="nil"/>
              <w:left w:val="nil"/>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仿宋" w:cs="仿宋" w:eastAsia="仿宋" w:hAnsi="仿宋" w:hint="eastAsia"/>
                <w:b w:val="false"/>
                <w:bCs/>
                <w:sz w:val="28"/>
                <w:szCs w:val="28"/>
              </w:rPr>
            </w:pPr>
            <w:r>
              <w:rPr>
                <w:rFonts w:ascii="仿宋" w:cs="仿宋" w:eastAsia="仿宋" w:hAnsi="仿宋" w:hint="eastAsia"/>
                <w:b w:val="false"/>
                <w:bCs/>
                <w:sz w:val="28"/>
                <w:szCs w:val="28"/>
              </w:rPr>
              <w:t>女短袖衬衣</w:t>
            </w:r>
          </w:p>
        </w:tc>
        <w:tc>
          <w:tcPr>
            <w:tcW w:w="773" w:type="dxa"/>
            <w:tcBorders>
              <w:top w:val="nil"/>
              <w:left w:val="nil"/>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仿宋" w:cs="仿宋" w:eastAsia="仿宋" w:hAnsi="仿宋" w:hint="eastAsia"/>
                <w:b w:val="false"/>
                <w:bCs/>
                <w:sz w:val="28"/>
                <w:szCs w:val="28"/>
                <w:lang w:eastAsia="zh-CN"/>
              </w:rPr>
            </w:pPr>
            <w:r>
              <w:rPr>
                <w:rFonts w:ascii="仿宋" w:cs="仿宋" w:eastAsia="仿宋" w:hAnsi="仿宋" w:hint="eastAsia"/>
                <w:b w:val="false"/>
                <w:bCs/>
                <w:sz w:val="28"/>
                <w:szCs w:val="28"/>
                <w:lang w:val="en-US" w:eastAsia="zh-CN"/>
              </w:rPr>
              <w:t>32</w:t>
            </w:r>
          </w:p>
        </w:tc>
        <w:tc>
          <w:tcPr>
            <w:tcW w:w="467" w:type="dxa"/>
            <w:tcBorders>
              <w:top w:val="nil"/>
              <w:left w:val="nil"/>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仿宋" w:cs="仿宋" w:eastAsia="仿宋" w:hAnsi="仿宋" w:hint="eastAsia"/>
                <w:b w:val="false"/>
                <w:bCs/>
                <w:sz w:val="28"/>
                <w:szCs w:val="28"/>
              </w:rPr>
            </w:pPr>
            <w:r>
              <w:rPr>
                <w:rFonts w:ascii="仿宋" w:cs="仿宋" w:eastAsia="仿宋" w:hAnsi="仿宋" w:hint="eastAsia"/>
                <w:b w:val="false"/>
                <w:bCs/>
                <w:sz w:val="28"/>
                <w:szCs w:val="28"/>
              </w:rPr>
              <w:t>件</w:t>
            </w:r>
          </w:p>
        </w:tc>
        <w:tc>
          <w:tcPr>
            <w:tcW w:w="2906" w:type="dxa"/>
            <w:tcBorders>
              <w:top w:val="nil"/>
              <w:left w:val="nil"/>
              <w:bottom w:val="single" w:sz="4" w:space="0" w:color="000000"/>
              <w:right w:val="single" w:sz="4" w:space="0" w:color="000000"/>
            </w:tcBorders>
            <w:tcMar>
              <w:top w:w="0" w:type="dxa"/>
              <w:left w:w="105" w:type="dxa"/>
              <w:bottom w:w="0" w:type="dxa"/>
              <w:right w:w="105" w:type="dxa"/>
            </w:tcMar>
            <w:vAlign w:val="center"/>
          </w:tcPr>
          <w:p>
            <w:pPr>
              <w:pStyle w:val="style4102"/>
              <w:jc w:val="left"/>
              <w:rPr>
                <w:rFonts w:ascii="仿宋" w:cs="仿宋" w:eastAsia="仿宋" w:hAnsi="仿宋" w:hint="eastAsia"/>
                <w:b w:val="false"/>
                <w:bCs/>
                <w:sz w:val="28"/>
                <w:szCs w:val="28"/>
              </w:rPr>
            </w:pPr>
            <w:r>
              <w:rPr>
                <w:rFonts w:ascii="仿宋" w:cs="仿宋" w:eastAsia="仿宋" w:hAnsi="仿宋" w:hint="eastAsia"/>
                <w:b w:val="false"/>
                <w:bCs/>
                <w:sz w:val="28"/>
                <w:szCs w:val="28"/>
              </w:rPr>
              <w:t>成分：100%棉（成衣免烫）；</w:t>
            </w:r>
          </w:p>
          <w:p>
            <w:pPr>
              <w:pStyle w:val="style4102"/>
              <w:jc w:val="left"/>
              <w:rPr>
                <w:rFonts w:ascii="仿宋" w:cs="仿宋" w:eastAsia="仿宋" w:hAnsi="仿宋" w:hint="eastAsia"/>
                <w:b w:val="false"/>
                <w:bCs/>
                <w:sz w:val="28"/>
                <w:szCs w:val="28"/>
              </w:rPr>
            </w:pPr>
            <w:r>
              <w:rPr>
                <w:rFonts w:ascii="仿宋" w:cs="仿宋" w:eastAsia="仿宋" w:hAnsi="仿宋" w:hint="eastAsia"/>
                <w:b w:val="false"/>
                <w:bCs/>
                <w:sz w:val="28"/>
                <w:szCs w:val="28"/>
              </w:rPr>
              <w:t>纱支：100/2*100/2；</w:t>
            </w:r>
          </w:p>
          <w:p>
            <w:pPr>
              <w:pStyle w:val="style4102"/>
              <w:jc w:val="left"/>
              <w:rPr>
                <w:rFonts w:ascii="仿宋" w:cs="仿宋" w:eastAsia="仿宋" w:hAnsi="仿宋" w:hint="eastAsia"/>
                <w:b w:val="false"/>
                <w:bCs/>
                <w:sz w:val="28"/>
                <w:szCs w:val="28"/>
              </w:rPr>
            </w:pPr>
            <w:r>
              <w:rPr>
                <w:rFonts w:ascii="仿宋" w:cs="仿宋" w:eastAsia="仿宋" w:hAnsi="仿宋" w:hint="eastAsia"/>
                <w:b w:val="false"/>
                <w:bCs/>
                <w:sz w:val="28"/>
                <w:szCs w:val="28"/>
              </w:rPr>
              <w:t>颜色：白底蓝竖条纹。</w:t>
            </w:r>
          </w:p>
        </w:tc>
        <w:tc>
          <w:tcPr>
            <w:tcW w:w="3200" w:type="dxa"/>
            <w:tcBorders>
              <w:top w:val="nil"/>
              <w:left w:val="nil"/>
              <w:bottom w:val="single" w:sz="4" w:space="0" w:color="000000"/>
              <w:right w:val="single" w:sz="4" w:space="0" w:color="000000"/>
            </w:tcBorders>
            <w:tcMar>
              <w:top w:w="0" w:type="dxa"/>
              <w:left w:w="105" w:type="dxa"/>
              <w:bottom w:w="0" w:type="dxa"/>
              <w:right w:w="105" w:type="dxa"/>
            </w:tcMar>
            <w:vAlign w:val="center"/>
          </w:tcPr>
          <w:p>
            <w:pPr>
              <w:pStyle w:val="style0"/>
              <w:jc w:val="left"/>
              <w:rPr>
                <w:rFonts w:ascii="仿宋" w:cs="仿宋" w:eastAsia="仿宋" w:hAnsi="仿宋" w:hint="eastAsia"/>
                <w:b w:val="false"/>
                <w:bCs/>
                <w:sz w:val="28"/>
                <w:szCs w:val="28"/>
              </w:rPr>
            </w:pPr>
            <w:r>
              <w:rPr>
                <w:rFonts w:ascii="仿宋" w:cs="仿宋" w:eastAsia="仿宋" w:hAnsi="仿宋" w:hint="eastAsia"/>
                <w:b w:val="false"/>
                <w:bCs/>
                <w:color w:val="000000"/>
                <w:sz w:val="28"/>
                <w:szCs w:val="28"/>
              </w:rPr>
              <w:t>经典方领，明门襟8粒扣，前胸扣位紧凑，防止活动时走光，前后弯刀背收腰，合体度高，圆下摆。</w:t>
            </w:r>
          </w:p>
        </w:tc>
      </w:tr>
      <w:tr>
        <w:tblPrEx/>
        <w:trPr/>
        <w:tc>
          <w:tcPr>
            <w:tcW w:w="713" w:type="dxa"/>
            <w:tcBorders>
              <w:top w:val="nil"/>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仿宋" w:cs="仿宋" w:eastAsia="仿宋" w:hAnsi="仿宋" w:hint="eastAsia"/>
                <w:b w:val="false"/>
                <w:bCs/>
                <w:sz w:val="28"/>
                <w:szCs w:val="28"/>
                <w:lang w:val="en-US" w:eastAsia="zh-CN"/>
              </w:rPr>
            </w:pPr>
            <w:r>
              <w:rPr>
                <w:rFonts w:ascii="仿宋" w:cs="仿宋" w:eastAsia="仿宋" w:hAnsi="仿宋" w:hint="eastAsia"/>
                <w:b w:val="false"/>
                <w:bCs/>
                <w:sz w:val="28"/>
                <w:szCs w:val="28"/>
                <w:lang w:val="en-US" w:eastAsia="zh-CN"/>
              </w:rPr>
              <w:t>2</w:t>
            </w:r>
          </w:p>
        </w:tc>
        <w:tc>
          <w:tcPr>
            <w:tcW w:w="877" w:type="dxa"/>
            <w:tcBorders>
              <w:top w:val="nil"/>
              <w:left w:val="nil"/>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仿宋" w:cs="仿宋" w:eastAsia="仿宋" w:hAnsi="仿宋" w:hint="eastAsia"/>
                <w:b w:val="false"/>
                <w:bCs/>
                <w:sz w:val="28"/>
                <w:szCs w:val="28"/>
              </w:rPr>
            </w:pPr>
            <w:r>
              <w:rPr>
                <w:rFonts w:ascii="仿宋" w:cs="仿宋" w:eastAsia="仿宋" w:hAnsi="仿宋" w:hint="eastAsia"/>
                <w:b w:val="false"/>
                <w:bCs/>
                <w:sz w:val="28"/>
                <w:szCs w:val="28"/>
              </w:rPr>
              <w:t>女</w:t>
            </w:r>
            <w:r>
              <w:rPr>
                <w:rFonts w:ascii="仿宋" w:cs="仿宋" w:eastAsia="仿宋" w:hAnsi="仿宋" w:hint="eastAsia"/>
                <w:b w:val="false"/>
                <w:bCs/>
                <w:sz w:val="28"/>
                <w:szCs w:val="28"/>
                <w:lang w:eastAsia="zh-CN"/>
              </w:rPr>
              <w:t>长</w:t>
            </w:r>
            <w:r>
              <w:rPr>
                <w:rFonts w:ascii="仿宋" w:cs="仿宋" w:eastAsia="仿宋" w:hAnsi="仿宋" w:hint="eastAsia"/>
                <w:b w:val="false"/>
                <w:bCs/>
                <w:sz w:val="28"/>
                <w:szCs w:val="28"/>
              </w:rPr>
              <w:t>袖衬衣</w:t>
            </w:r>
          </w:p>
        </w:tc>
        <w:tc>
          <w:tcPr>
            <w:tcW w:w="773" w:type="dxa"/>
            <w:tcBorders>
              <w:top w:val="nil"/>
              <w:left w:val="nil"/>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仿宋" w:cs="仿宋" w:eastAsia="仿宋" w:hAnsi="仿宋" w:hint="eastAsia"/>
                <w:b w:val="false"/>
                <w:bCs/>
                <w:sz w:val="28"/>
                <w:szCs w:val="28"/>
                <w:lang w:val="en-US" w:eastAsia="zh-CN"/>
              </w:rPr>
            </w:pPr>
            <w:r>
              <w:rPr>
                <w:rFonts w:ascii="仿宋" w:cs="仿宋" w:eastAsia="仿宋" w:hAnsi="仿宋" w:hint="eastAsia"/>
                <w:b w:val="false"/>
                <w:bCs/>
                <w:sz w:val="28"/>
                <w:szCs w:val="28"/>
                <w:lang w:val="en-US" w:eastAsia="zh-CN"/>
              </w:rPr>
              <w:t>32</w:t>
            </w:r>
          </w:p>
        </w:tc>
        <w:tc>
          <w:tcPr>
            <w:tcW w:w="467" w:type="dxa"/>
            <w:tcBorders>
              <w:top w:val="nil"/>
              <w:left w:val="nil"/>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仿宋" w:cs="仿宋" w:eastAsia="仿宋" w:hAnsi="仿宋" w:hint="eastAsia"/>
                <w:b w:val="false"/>
                <w:bCs/>
                <w:sz w:val="28"/>
                <w:szCs w:val="28"/>
                <w:lang w:eastAsia="zh-CN"/>
              </w:rPr>
            </w:pPr>
            <w:r>
              <w:rPr>
                <w:rFonts w:ascii="仿宋" w:cs="仿宋" w:eastAsia="仿宋" w:hAnsi="仿宋" w:hint="eastAsia"/>
                <w:b w:val="false"/>
                <w:bCs/>
                <w:sz w:val="28"/>
                <w:szCs w:val="28"/>
                <w:lang w:eastAsia="zh-CN"/>
              </w:rPr>
              <w:t>件</w:t>
            </w:r>
          </w:p>
        </w:tc>
        <w:tc>
          <w:tcPr>
            <w:tcW w:w="2906" w:type="dxa"/>
            <w:tcBorders>
              <w:top w:val="nil"/>
              <w:left w:val="nil"/>
              <w:bottom w:val="single" w:sz="4" w:space="0" w:color="000000"/>
              <w:right w:val="single" w:sz="4" w:space="0" w:color="000000"/>
            </w:tcBorders>
            <w:tcMar>
              <w:top w:w="0" w:type="dxa"/>
              <w:left w:w="105" w:type="dxa"/>
              <w:bottom w:w="0" w:type="dxa"/>
              <w:right w:w="105" w:type="dxa"/>
            </w:tcMar>
            <w:vAlign w:val="center"/>
          </w:tcPr>
          <w:p>
            <w:pPr>
              <w:pStyle w:val="style4102"/>
              <w:jc w:val="left"/>
              <w:rPr>
                <w:rFonts w:ascii="仿宋" w:cs="仿宋" w:eastAsia="仿宋" w:hAnsi="仿宋" w:hint="eastAsia"/>
                <w:b w:val="false"/>
                <w:bCs/>
                <w:sz w:val="28"/>
                <w:szCs w:val="28"/>
              </w:rPr>
            </w:pPr>
            <w:r>
              <w:rPr>
                <w:rFonts w:ascii="仿宋" w:cs="仿宋" w:eastAsia="仿宋" w:hAnsi="仿宋" w:hint="eastAsia"/>
                <w:b w:val="false"/>
                <w:bCs/>
                <w:sz w:val="28"/>
                <w:szCs w:val="28"/>
              </w:rPr>
              <w:t>成分：100%棉（成衣免烫）；</w:t>
            </w:r>
          </w:p>
          <w:p>
            <w:pPr>
              <w:pStyle w:val="style4102"/>
              <w:jc w:val="left"/>
              <w:rPr>
                <w:rFonts w:ascii="仿宋" w:cs="仿宋" w:eastAsia="仿宋" w:hAnsi="仿宋" w:hint="eastAsia"/>
                <w:b w:val="false"/>
                <w:bCs/>
                <w:sz w:val="28"/>
                <w:szCs w:val="28"/>
              </w:rPr>
            </w:pPr>
            <w:r>
              <w:rPr>
                <w:rFonts w:ascii="仿宋" w:cs="仿宋" w:eastAsia="仿宋" w:hAnsi="仿宋" w:hint="eastAsia"/>
                <w:b w:val="false"/>
                <w:bCs/>
                <w:sz w:val="28"/>
                <w:szCs w:val="28"/>
              </w:rPr>
              <w:t>纱支：100/2*100/2；</w:t>
            </w:r>
          </w:p>
          <w:p>
            <w:pPr>
              <w:pStyle w:val="style4102"/>
              <w:jc w:val="left"/>
              <w:rPr>
                <w:rFonts w:ascii="仿宋" w:cs="仿宋" w:eastAsia="仿宋" w:hAnsi="仿宋" w:hint="eastAsia"/>
                <w:b w:val="false"/>
                <w:bCs/>
                <w:sz w:val="28"/>
                <w:szCs w:val="28"/>
              </w:rPr>
            </w:pPr>
            <w:r>
              <w:rPr>
                <w:rFonts w:ascii="仿宋" w:cs="仿宋" w:eastAsia="仿宋" w:hAnsi="仿宋" w:hint="eastAsia"/>
                <w:b w:val="false"/>
                <w:bCs/>
                <w:sz w:val="28"/>
                <w:szCs w:val="28"/>
              </w:rPr>
              <w:t>颜色：白底蓝竖条纹。</w:t>
            </w:r>
          </w:p>
        </w:tc>
        <w:tc>
          <w:tcPr>
            <w:tcW w:w="3200" w:type="dxa"/>
            <w:tcBorders>
              <w:top w:val="nil"/>
              <w:left w:val="nil"/>
              <w:bottom w:val="single" w:sz="4" w:space="0" w:color="000000"/>
              <w:right w:val="single" w:sz="4" w:space="0" w:color="000000"/>
            </w:tcBorders>
            <w:tcMar>
              <w:top w:w="0" w:type="dxa"/>
              <w:left w:w="105" w:type="dxa"/>
              <w:bottom w:w="0" w:type="dxa"/>
              <w:right w:w="105" w:type="dxa"/>
            </w:tcMar>
            <w:vAlign w:val="center"/>
          </w:tcPr>
          <w:p>
            <w:pPr>
              <w:pStyle w:val="style0"/>
              <w:jc w:val="left"/>
              <w:rPr>
                <w:rFonts w:ascii="仿宋" w:cs="仿宋" w:eastAsia="仿宋" w:hAnsi="仿宋" w:hint="eastAsia"/>
                <w:b w:val="false"/>
                <w:bCs/>
                <w:sz w:val="28"/>
                <w:szCs w:val="28"/>
              </w:rPr>
            </w:pPr>
            <w:r>
              <w:rPr>
                <w:rFonts w:ascii="仿宋" w:cs="仿宋" w:eastAsia="仿宋" w:hAnsi="仿宋" w:hint="eastAsia"/>
                <w:b w:val="false"/>
                <w:bCs/>
                <w:color w:val="000000"/>
                <w:sz w:val="28"/>
                <w:szCs w:val="28"/>
              </w:rPr>
              <w:t>经典方领，明门襟8粒扣，前胸扣位紧凑，防止活动时走光，前后弯刀背收腰，合体度高，圆下摆。</w:t>
            </w:r>
          </w:p>
        </w:tc>
      </w:tr>
      <w:tr>
        <w:tblPrEx/>
        <w:trPr/>
        <w:tc>
          <w:tcPr>
            <w:tcW w:w="713" w:type="dxa"/>
            <w:tcBorders>
              <w:top w:val="nil"/>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仿宋" w:cs="仿宋" w:eastAsia="仿宋" w:hAnsi="仿宋" w:hint="eastAsia"/>
                <w:b w:val="false"/>
                <w:bCs/>
                <w:sz w:val="28"/>
                <w:szCs w:val="28"/>
                <w:lang w:val="en-US" w:eastAsia="zh-CN"/>
              </w:rPr>
            </w:pPr>
            <w:r>
              <w:rPr>
                <w:rFonts w:ascii="仿宋" w:cs="仿宋" w:eastAsia="仿宋" w:hAnsi="仿宋" w:hint="eastAsia"/>
                <w:b w:val="false"/>
                <w:bCs/>
                <w:sz w:val="28"/>
                <w:szCs w:val="28"/>
                <w:lang w:val="en-US" w:eastAsia="zh-CN"/>
              </w:rPr>
              <w:t>3</w:t>
            </w:r>
          </w:p>
        </w:tc>
        <w:tc>
          <w:tcPr>
            <w:tcW w:w="877" w:type="dxa"/>
            <w:tcBorders>
              <w:top w:val="nil"/>
              <w:left w:val="nil"/>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仿宋" w:cs="仿宋" w:eastAsia="仿宋" w:hAnsi="仿宋" w:hint="eastAsia"/>
                <w:b w:val="false"/>
                <w:bCs/>
                <w:sz w:val="28"/>
                <w:szCs w:val="28"/>
              </w:rPr>
            </w:pPr>
            <w:r>
              <w:rPr>
                <w:rFonts w:ascii="仿宋" w:cs="仿宋" w:eastAsia="仿宋" w:hAnsi="仿宋" w:hint="eastAsia"/>
                <w:b w:val="false"/>
                <w:bCs/>
                <w:sz w:val="28"/>
                <w:szCs w:val="28"/>
                <w:lang w:eastAsia="zh-CN"/>
              </w:rPr>
              <w:t>男</w:t>
            </w:r>
            <w:r>
              <w:rPr>
                <w:rFonts w:ascii="仿宋" w:cs="仿宋" w:eastAsia="仿宋" w:hAnsi="仿宋" w:hint="eastAsia"/>
                <w:b w:val="false"/>
                <w:bCs/>
                <w:sz w:val="28"/>
                <w:szCs w:val="28"/>
              </w:rPr>
              <w:t>短袖衬衣</w:t>
            </w:r>
          </w:p>
        </w:tc>
        <w:tc>
          <w:tcPr>
            <w:tcW w:w="773" w:type="dxa"/>
            <w:tcBorders>
              <w:top w:val="nil"/>
              <w:left w:val="nil"/>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仿宋" w:cs="仿宋" w:eastAsia="仿宋" w:hAnsi="仿宋" w:hint="eastAsia"/>
                <w:b w:val="false"/>
                <w:bCs/>
                <w:sz w:val="28"/>
                <w:szCs w:val="28"/>
                <w:lang w:eastAsia="zh-CN"/>
              </w:rPr>
            </w:pPr>
            <w:r>
              <w:rPr>
                <w:rFonts w:ascii="仿宋" w:cs="仿宋" w:eastAsia="仿宋" w:hAnsi="仿宋" w:hint="eastAsia"/>
                <w:b w:val="false"/>
                <w:bCs/>
                <w:sz w:val="28"/>
                <w:szCs w:val="28"/>
                <w:lang w:val="en-US" w:eastAsia="zh-CN"/>
              </w:rPr>
              <w:t>8</w:t>
            </w:r>
          </w:p>
        </w:tc>
        <w:tc>
          <w:tcPr>
            <w:tcW w:w="467" w:type="dxa"/>
            <w:tcBorders>
              <w:top w:val="nil"/>
              <w:left w:val="nil"/>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仿宋" w:cs="仿宋" w:eastAsia="仿宋" w:hAnsi="仿宋" w:hint="eastAsia"/>
                <w:b w:val="false"/>
                <w:bCs/>
                <w:sz w:val="28"/>
                <w:szCs w:val="28"/>
              </w:rPr>
            </w:pPr>
            <w:r>
              <w:rPr>
                <w:rFonts w:ascii="仿宋" w:cs="仿宋" w:eastAsia="仿宋" w:hAnsi="仿宋" w:hint="eastAsia"/>
                <w:b w:val="false"/>
                <w:bCs/>
                <w:sz w:val="28"/>
                <w:szCs w:val="28"/>
              </w:rPr>
              <w:t>件</w:t>
            </w:r>
          </w:p>
        </w:tc>
        <w:tc>
          <w:tcPr>
            <w:tcW w:w="2906" w:type="dxa"/>
            <w:tcBorders>
              <w:top w:val="nil"/>
              <w:left w:val="nil"/>
              <w:bottom w:val="single" w:sz="4" w:space="0" w:color="000000"/>
              <w:right w:val="single" w:sz="4" w:space="0" w:color="000000"/>
            </w:tcBorders>
            <w:tcMar>
              <w:top w:w="0" w:type="dxa"/>
              <w:left w:w="105" w:type="dxa"/>
              <w:bottom w:w="0" w:type="dxa"/>
              <w:right w:w="105" w:type="dxa"/>
            </w:tcMar>
            <w:vAlign w:val="center"/>
          </w:tcPr>
          <w:p>
            <w:pPr>
              <w:pStyle w:val="style4102"/>
              <w:jc w:val="left"/>
              <w:rPr>
                <w:rFonts w:ascii="仿宋" w:cs="仿宋" w:eastAsia="仿宋" w:hAnsi="仿宋" w:hint="eastAsia"/>
                <w:b w:val="false"/>
                <w:bCs/>
                <w:sz w:val="28"/>
                <w:szCs w:val="28"/>
              </w:rPr>
            </w:pPr>
            <w:r>
              <w:rPr>
                <w:rFonts w:ascii="仿宋" w:cs="仿宋" w:eastAsia="仿宋" w:hAnsi="仿宋" w:hint="eastAsia"/>
                <w:b w:val="false"/>
                <w:bCs/>
                <w:sz w:val="28"/>
                <w:szCs w:val="28"/>
              </w:rPr>
              <w:t>成分：100%棉（成衣免烫）；</w:t>
            </w:r>
          </w:p>
          <w:p>
            <w:pPr>
              <w:pStyle w:val="style4102"/>
              <w:jc w:val="left"/>
              <w:rPr>
                <w:rFonts w:ascii="仿宋" w:cs="仿宋" w:eastAsia="仿宋" w:hAnsi="仿宋" w:hint="eastAsia"/>
                <w:b w:val="false"/>
                <w:bCs/>
                <w:sz w:val="28"/>
                <w:szCs w:val="28"/>
              </w:rPr>
            </w:pPr>
            <w:r>
              <w:rPr>
                <w:rFonts w:ascii="仿宋" w:cs="仿宋" w:eastAsia="仿宋" w:hAnsi="仿宋" w:hint="eastAsia"/>
                <w:b w:val="false"/>
                <w:bCs/>
                <w:sz w:val="28"/>
                <w:szCs w:val="28"/>
              </w:rPr>
              <w:t>纱支：100/2*100/2；</w:t>
            </w:r>
          </w:p>
          <w:p>
            <w:pPr>
              <w:pStyle w:val="style4102"/>
              <w:jc w:val="left"/>
              <w:rPr>
                <w:rFonts w:ascii="仿宋" w:cs="仿宋" w:eastAsia="仿宋" w:hAnsi="仿宋" w:hint="eastAsia"/>
                <w:b w:val="false"/>
                <w:bCs/>
                <w:sz w:val="28"/>
                <w:szCs w:val="28"/>
              </w:rPr>
            </w:pPr>
            <w:r>
              <w:rPr>
                <w:rFonts w:ascii="仿宋" w:cs="仿宋" w:eastAsia="仿宋" w:hAnsi="仿宋" w:hint="eastAsia"/>
                <w:b w:val="false"/>
                <w:bCs/>
                <w:sz w:val="28"/>
                <w:szCs w:val="28"/>
              </w:rPr>
              <w:t>颜色：白底蓝竖条纹。</w:t>
            </w:r>
          </w:p>
        </w:tc>
        <w:tc>
          <w:tcPr>
            <w:tcW w:w="3200" w:type="dxa"/>
            <w:tcBorders>
              <w:top w:val="nil"/>
              <w:left w:val="nil"/>
              <w:bottom w:val="single" w:sz="4" w:space="0" w:color="000000"/>
              <w:right w:val="single" w:sz="4" w:space="0" w:color="000000"/>
            </w:tcBorders>
            <w:tcMar>
              <w:top w:w="0" w:type="dxa"/>
              <w:left w:w="105" w:type="dxa"/>
              <w:bottom w:w="0" w:type="dxa"/>
              <w:right w:w="105" w:type="dxa"/>
            </w:tcMar>
            <w:vAlign w:val="center"/>
          </w:tcPr>
          <w:p>
            <w:pPr>
              <w:pStyle w:val="style4102"/>
              <w:jc w:val="left"/>
              <w:rPr>
                <w:rFonts w:ascii="仿宋" w:cs="仿宋" w:eastAsia="仿宋" w:hAnsi="仿宋" w:hint="eastAsia"/>
                <w:b w:val="false"/>
                <w:bCs/>
                <w:sz w:val="28"/>
                <w:szCs w:val="28"/>
              </w:rPr>
            </w:pPr>
            <w:r>
              <w:rPr>
                <w:rFonts w:ascii="仿宋" w:cs="仿宋" w:eastAsia="仿宋" w:hAnsi="仿宋" w:hint="eastAsia"/>
                <w:b w:val="false"/>
                <w:bCs/>
                <w:sz w:val="28"/>
                <w:szCs w:val="28"/>
              </w:rPr>
              <w:t>经典方领，明门襟7粒扣，有领衬前胸无贴袋，后背收腰省，短袖内折边，圆底摆。</w:t>
            </w:r>
          </w:p>
        </w:tc>
      </w:tr>
      <w:tr>
        <w:tblPrEx/>
        <w:trPr>
          <w:trHeight w:val="298" w:hRule="atLeast"/>
        </w:trPr>
        <w:tc>
          <w:tcPr>
            <w:tcW w:w="713" w:type="dxa"/>
            <w:tcBorders>
              <w:top w:val="nil"/>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仿宋" w:cs="仿宋" w:eastAsia="仿宋" w:hAnsi="仿宋" w:hint="eastAsia"/>
                <w:b w:val="false"/>
                <w:bCs/>
                <w:sz w:val="28"/>
                <w:szCs w:val="28"/>
                <w:lang w:val="en-US" w:eastAsia="zh-CN"/>
              </w:rPr>
            </w:pPr>
            <w:r>
              <w:rPr>
                <w:rFonts w:ascii="仿宋" w:cs="仿宋" w:eastAsia="仿宋" w:hAnsi="仿宋" w:hint="eastAsia"/>
                <w:b w:val="false"/>
                <w:bCs/>
                <w:sz w:val="28"/>
                <w:szCs w:val="28"/>
                <w:lang w:val="en-US" w:eastAsia="zh-CN"/>
              </w:rPr>
              <w:t>4</w:t>
            </w:r>
          </w:p>
        </w:tc>
        <w:tc>
          <w:tcPr>
            <w:tcW w:w="877" w:type="dxa"/>
            <w:tcBorders>
              <w:top w:val="nil"/>
              <w:left w:val="nil"/>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仿宋" w:cs="仿宋" w:eastAsia="仿宋" w:hAnsi="仿宋" w:hint="eastAsia"/>
                <w:b w:val="false"/>
                <w:bCs/>
                <w:sz w:val="28"/>
                <w:szCs w:val="28"/>
              </w:rPr>
            </w:pPr>
            <w:r>
              <w:rPr>
                <w:rFonts w:ascii="仿宋" w:cs="仿宋" w:eastAsia="仿宋" w:hAnsi="仿宋" w:hint="eastAsia"/>
                <w:b w:val="false"/>
                <w:bCs/>
                <w:sz w:val="28"/>
                <w:szCs w:val="28"/>
                <w:lang w:eastAsia="zh-CN"/>
              </w:rPr>
              <w:t>男长</w:t>
            </w:r>
            <w:r>
              <w:rPr>
                <w:rFonts w:ascii="仿宋" w:cs="仿宋" w:eastAsia="仿宋" w:hAnsi="仿宋" w:hint="eastAsia"/>
                <w:b w:val="false"/>
                <w:bCs/>
                <w:sz w:val="28"/>
                <w:szCs w:val="28"/>
              </w:rPr>
              <w:t>袖衬衣</w:t>
            </w:r>
          </w:p>
        </w:tc>
        <w:tc>
          <w:tcPr>
            <w:tcW w:w="773" w:type="dxa"/>
            <w:tcBorders>
              <w:top w:val="nil"/>
              <w:left w:val="nil"/>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仿宋" w:cs="仿宋" w:eastAsia="仿宋" w:hAnsi="仿宋" w:hint="eastAsia"/>
                <w:b w:val="false"/>
                <w:bCs/>
                <w:sz w:val="28"/>
                <w:szCs w:val="28"/>
                <w:lang w:val="en-US" w:eastAsia="zh-CN"/>
              </w:rPr>
            </w:pPr>
            <w:r>
              <w:rPr>
                <w:rFonts w:ascii="仿宋" w:cs="仿宋" w:eastAsia="仿宋" w:hAnsi="仿宋" w:hint="eastAsia"/>
                <w:b w:val="false"/>
                <w:bCs/>
                <w:sz w:val="28"/>
                <w:szCs w:val="28"/>
                <w:lang w:val="en-US" w:eastAsia="zh-CN"/>
              </w:rPr>
              <w:t>8</w:t>
            </w:r>
          </w:p>
        </w:tc>
        <w:tc>
          <w:tcPr>
            <w:tcW w:w="467" w:type="dxa"/>
            <w:tcBorders>
              <w:top w:val="nil"/>
              <w:left w:val="nil"/>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仿宋" w:cs="仿宋" w:eastAsia="仿宋" w:hAnsi="仿宋" w:hint="eastAsia"/>
                <w:b w:val="false"/>
                <w:bCs/>
                <w:sz w:val="28"/>
                <w:szCs w:val="28"/>
                <w:lang w:eastAsia="zh-CN"/>
              </w:rPr>
            </w:pPr>
            <w:r>
              <w:rPr>
                <w:rFonts w:ascii="仿宋" w:cs="仿宋" w:eastAsia="仿宋" w:hAnsi="仿宋" w:hint="eastAsia"/>
                <w:b w:val="false"/>
                <w:bCs/>
                <w:sz w:val="28"/>
                <w:szCs w:val="28"/>
                <w:lang w:eastAsia="zh-CN"/>
              </w:rPr>
              <w:t>件</w:t>
            </w:r>
          </w:p>
        </w:tc>
        <w:tc>
          <w:tcPr>
            <w:tcW w:w="2906" w:type="dxa"/>
            <w:tcBorders>
              <w:top w:val="nil"/>
              <w:left w:val="nil"/>
              <w:bottom w:val="single" w:sz="4" w:space="0" w:color="000000"/>
              <w:right w:val="single" w:sz="4" w:space="0" w:color="000000"/>
            </w:tcBorders>
            <w:tcMar>
              <w:top w:w="0" w:type="dxa"/>
              <w:left w:w="105" w:type="dxa"/>
              <w:bottom w:w="0" w:type="dxa"/>
              <w:right w:w="105" w:type="dxa"/>
            </w:tcMar>
            <w:vAlign w:val="center"/>
          </w:tcPr>
          <w:p>
            <w:pPr>
              <w:pStyle w:val="style4102"/>
              <w:jc w:val="left"/>
              <w:rPr>
                <w:rFonts w:ascii="仿宋" w:cs="仿宋" w:eastAsia="仿宋" w:hAnsi="仿宋" w:hint="eastAsia"/>
                <w:b w:val="false"/>
                <w:bCs/>
                <w:sz w:val="28"/>
                <w:szCs w:val="28"/>
              </w:rPr>
            </w:pPr>
            <w:r>
              <w:rPr>
                <w:rFonts w:ascii="仿宋" w:cs="仿宋" w:eastAsia="仿宋" w:hAnsi="仿宋" w:hint="eastAsia"/>
                <w:b w:val="false"/>
                <w:bCs/>
                <w:sz w:val="28"/>
                <w:szCs w:val="28"/>
              </w:rPr>
              <w:t>成分：100%棉（成衣免烫）；</w:t>
            </w:r>
          </w:p>
          <w:p>
            <w:pPr>
              <w:pStyle w:val="style4102"/>
              <w:jc w:val="left"/>
              <w:rPr>
                <w:rFonts w:ascii="仿宋" w:cs="仿宋" w:eastAsia="仿宋" w:hAnsi="仿宋" w:hint="eastAsia"/>
                <w:b w:val="false"/>
                <w:bCs/>
                <w:sz w:val="28"/>
                <w:szCs w:val="28"/>
              </w:rPr>
            </w:pPr>
            <w:r>
              <w:rPr>
                <w:rFonts w:ascii="仿宋" w:cs="仿宋" w:eastAsia="仿宋" w:hAnsi="仿宋" w:hint="eastAsia"/>
                <w:b w:val="false"/>
                <w:bCs/>
                <w:sz w:val="28"/>
                <w:szCs w:val="28"/>
              </w:rPr>
              <w:t>纱支：100/2*100/2；</w:t>
            </w:r>
          </w:p>
          <w:p>
            <w:pPr>
              <w:pStyle w:val="style4102"/>
              <w:jc w:val="left"/>
              <w:rPr>
                <w:rFonts w:ascii="仿宋" w:cs="仿宋" w:eastAsia="仿宋" w:hAnsi="仿宋" w:hint="eastAsia"/>
                <w:b w:val="false"/>
                <w:bCs/>
                <w:sz w:val="28"/>
                <w:szCs w:val="28"/>
              </w:rPr>
            </w:pPr>
            <w:r>
              <w:rPr>
                <w:rFonts w:ascii="仿宋" w:cs="仿宋" w:eastAsia="仿宋" w:hAnsi="仿宋" w:hint="eastAsia"/>
                <w:b w:val="false"/>
                <w:bCs/>
                <w:sz w:val="28"/>
                <w:szCs w:val="28"/>
              </w:rPr>
              <w:t>颜色：白底蓝竖条纹。</w:t>
            </w:r>
          </w:p>
        </w:tc>
        <w:tc>
          <w:tcPr>
            <w:tcW w:w="3200" w:type="dxa"/>
            <w:tcBorders>
              <w:top w:val="nil"/>
              <w:left w:val="nil"/>
              <w:bottom w:val="single" w:sz="4" w:space="0" w:color="000000"/>
              <w:right w:val="single" w:sz="4" w:space="0" w:color="000000"/>
            </w:tcBorders>
            <w:tcMar>
              <w:top w:w="0" w:type="dxa"/>
              <w:left w:w="105" w:type="dxa"/>
              <w:bottom w:w="0" w:type="dxa"/>
              <w:right w:w="105" w:type="dxa"/>
            </w:tcMar>
            <w:vAlign w:val="center"/>
          </w:tcPr>
          <w:p>
            <w:pPr>
              <w:pStyle w:val="style4102"/>
              <w:jc w:val="left"/>
              <w:rPr>
                <w:rFonts w:ascii="仿宋" w:cs="仿宋" w:eastAsia="仿宋" w:hAnsi="仿宋" w:hint="eastAsia"/>
                <w:b w:val="false"/>
                <w:bCs/>
                <w:sz w:val="28"/>
                <w:szCs w:val="28"/>
              </w:rPr>
            </w:pPr>
            <w:r>
              <w:rPr>
                <w:rFonts w:ascii="仿宋" w:cs="仿宋" w:eastAsia="仿宋" w:hAnsi="仿宋" w:hint="eastAsia"/>
                <w:b w:val="false"/>
                <w:bCs/>
                <w:sz w:val="28"/>
                <w:szCs w:val="28"/>
              </w:rPr>
              <w:t>经典方领，明门襟7粒扣，有领衬，前胸无贴袋，后背收腰省，长袖直角袖头单眼双扣，圆底摆。领座贴合颈部曲线，舒适有型。</w:t>
            </w:r>
          </w:p>
        </w:tc>
      </w:tr>
      <w:tr>
        <w:tblPrEx/>
        <w:trPr>
          <w:trHeight w:val="1026" w:hRule="atLeast"/>
        </w:trPr>
        <w:tc>
          <w:tcPr>
            <w:tcW w:w="713"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仿宋" w:cs="仿宋" w:eastAsia="仿宋" w:hAnsi="仿宋" w:hint="eastAsia"/>
                <w:b w:val="false"/>
                <w:bCs/>
                <w:sz w:val="28"/>
                <w:szCs w:val="28"/>
                <w:lang w:eastAsia="zh-CN"/>
              </w:rPr>
            </w:pPr>
            <w:r>
              <w:rPr>
                <w:rFonts w:ascii="仿宋" w:cs="仿宋" w:eastAsia="仿宋" w:hAnsi="仿宋" w:hint="eastAsia"/>
                <w:b w:val="false"/>
                <w:bCs/>
                <w:sz w:val="28"/>
                <w:szCs w:val="28"/>
                <w:lang w:val="en-US" w:eastAsia="zh-CN"/>
              </w:rPr>
              <w:t>5</w:t>
            </w:r>
          </w:p>
        </w:tc>
        <w:tc>
          <w:tcPr>
            <w:tcW w:w="877"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仿宋" w:cs="仿宋" w:eastAsia="仿宋" w:hAnsi="仿宋" w:hint="eastAsia"/>
                <w:b w:val="false"/>
                <w:bCs/>
                <w:sz w:val="28"/>
                <w:szCs w:val="28"/>
              </w:rPr>
            </w:pPr>
            <w:r>
              <w:rPr>
                <w:rFonts w:ascii="仿宋" w:cs="仿宋" w:eastAsia="仿宋" w:hAnsi="仿宋" w:hint="eastAsia"/>
                <w:b w:val="false"/>
                <w:bCs/>
                <w:sz w:val="28"/>
                <w:szCs w:val="28"/>
                <w:lang w:eastAsia="zh-CN"/>
              </w:rPr>
              <w:t>女马甲</w:t>
            </w:r>
          </w:p>
        </w:tc>
        <w:tc>
          <w:tcPr>
            <w:tcW w:w="773"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仿宋" w:cs="仿宋" w:eastAsia="仿宋" w:hAnsi="仿宋" w:hint="eastAsia"/>
                <w:b w:val="false"/>
                <w:bCs/>
                <w:sz w:val="28"/>
                <w:szCs w:val="28"/>
                <w:lang w:eastAsia="zh-CN"/>
              </w:rPr>
            </w:pPr>
            <w:r>
              <w:rPr>
                <w:rFonts w:ascii="仿宋" w:cs="仿宋" w:eastAsia="仿宋" w:hAnsi="仿宋" w:hint="eastAsia"/>
                <w:b w:val="false"/>
                <w:bCs/>
                <w:sz w:val="28"/>
                <w:szCs w:val="28"/>
                <w:lang w:val="en-US" w:eastAsia="zh-CN"/>
              </w:rPr>
              <w:t>32</w:t>
            </w:r>
          </w:p>
        </w:tc>
        <w:tc>
          <w:tcPr>
            <w:tcW w:w="467"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仿宋" w:cs="仿宋" w:eastAsia="仿宋" w:hAnsi="仿宋" w:hint="eastAsia"/>
                <w:b w:val="false"/>
                <w:bCs/>
                <w:sz w:val="28"/>
                <w:szCs w:val="28"/>
              </w:rPr>
            </w:pPr>
            <w:r>
              <w:rPr>
                <w:rFonts w:ascii="仿宋" w:cs="仿宋" w:eastAsia="仿宋" w:hAnsi="仿宋" w:hint="eastAsia"/>
                <w:b w:val="false"/>
                <w:bCs/>
                <w:sz w:val="28"/>
                <w:szCs w:val="28"/>
              </w:rPr>
              <w:t>件</w:t>
            </w:r>
          </w:p>
        </w:tc>
        <w:tc>
          <w:tcPr>
            <w:tcW w:w="2906"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jc w:val="left"/>
              <w:rPr>
                <w:rFonts w:ascii="仿宋" w:cs="仿宋" w:eastAsia="仿宋" w:hAnsi="仿宋" w:hint="eastAsia"/>
                <w:b w:val="false"/>
                <w:bCs/>
                <w:sz w:val="28"/>
                <w:szCs w:val="28"/>
              </w:rPr>
            </w:pPr>
            <w:r>
              <w:rPr>
                <w:rFonts w:ascii="仿宋" w:cs="仿宋" w:eastAsia="仿宋" w:hAnsi="仿宋" w:hint="eastAsia"/>
                <w:b w:val="false"/>
                <w:bCs/>
                <w:sz w:val="28"/>
                <w:szCs w:val="28"/>
              </w:rPr>
              <w:t>成分：70%羊毛29.5%聚酯纤维0.5%导电纤维；</w:t>
            </w:r>
          </w:p>
          <w:p>
            <w:pPr>
              <w:pStyle w:val="style4102"/>
              <w:jc w:val="left"/>
              <w:rPr>
                <w:rFonts w:ascii="仿宋" w:cs="仿宋" w:eastAsia="仿宋" w:hAnsi="仿宋" w:hint="eastAsia"/>
                <w:b w:val="false"/>
                <w:bCs/>
                <w:sz w:val="28"/>
                <w:szCs w:val="28"/>
              </w:rPr>
            </w:pPr>
            <w:r>
              <w:rPr>
                <w:rFonts w:ascii="仿宋" w:cs="仿宋" w:eastAsia="仿宋" w:hAnsi="仿宋" w:hint="eastAsia"/>
                <w:b w:val="false"/>
                <w:bCs/>
                <w:sz w:val="28"/>
                <w:szCs w:val="28"/>
              </w:rPr>
              <w:t>纱支：100/2*100/2；</w:t>
            </w:r>
          </w:p>
          <w:p>
            <w:pPr>
              <w:pStyle w:val="style4102"/>
              <w:jc w:val="left"/>
              <w:rPr>
                <w:rFonts w:ascii="仿宋" w:cs="仿宋" w:eastAsia="仿宋" w:hAnsi="仿宋" w:hint="eastAsia"/>
                <w:b w:val="false"/>
                <w:bCs/>
                <w:sz w:val="28"/>
                <w:szCs w:val="28"/>
              </w:rPr>
            </w:pPr>
            <w:r>
              <w:rPr>
                <w:rFonts w:ascii="仿宋" w:cs="仿宋" w:eastAsia="仿宋" w:hAnsi="仿宋" w:hint="eastAsia"/>
                <w:b w:val="false"/>
                <w:bCs/>
                <w:sz w:val="28"/>
                <w:szCs w:val="28"/>
              </w:rPr>
              <w:t>克重：260-300g/m；</w:t>
            </w:r>
          </w:p>
          <w:p>
            <w:pPr>
              <w:pStyle w:val="style4102"/>
              <w:jc w:val="both"/>
              <w:rPr>
                <w:rFonts w:ascii="仿宋" w:cs="仿宋" w:eastAsia="仿宋" w:hAnsi="仿宋" w:hint="eastAsia"/>
                <w:b w:val="false"/>
                <w:bCs/>
                <w:sz w:val="28"/>
                <w:szCs w:val="28"/>
              </w:rPr>
            </w:pPr>
            <w:r>
              <w:rPr>
                <w:rFonts w:ascii="仿宋" w:cs="仿宋" w:eastAsia="仿宋" w:hAnsi="仿宋" w:hint="eastAsia"/>
                <w:b w:val="false"/>
                <w:bCs/>
                <w:sz w:val="28"/>
                <w:szCs w:val="28"/>
              </w:rPr>
              <w:t>颜色：藏青色。</w:t>
            </w:r>
          </w:p>
        </w:tc>
        <w:tc>
          <w:tcPr>
            <w:tcW w:w="3200"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0"/>
              <w:jc w:val="left"/>
              <w:rPr>
                <w:rFonts w:ascii="仿宋" w:cs="仿宋" w:eastAsia="仿宋" w:hAnsi="仿宋" w:hint="eastAsia"/>
                <w:b w:val="false"/>
                <w:bCs/>
                <w:sz w:val="28"/>
                <w:szCs w:val="28"/>
              </w:rPr>
            </w:pPr>
            <w:r>
              <w:rPr>
                <w:rFonts w:ascii="仿宋" w:cs="仿宋" w:eastAsia="仿宋" w:hAnsi="仿宋" w:hint="eastAsia"/>
                <w:b w:val="false"/>
                <w:bCs/>
                <w:color w:val="000000"/>
                <w:sz w:val="28"/>
                <w:szCs w:val="28"/>
              </w:rPr>
              <w:t>单排U领三粒扣，前门襟斜角，前双线袋无盖，无手巾袋，前弯刀省，后双省。</w:t>
            </w:r>
          </w:p>
        </w:tc>
      </w:tr>
      <w:tr>
        <w:tblPrEx/>
        <w:trPr/>
        <w:tc>
          <w:tcPr>
            <w:tcW w:w="713"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仿宋" w:cs="仿宋" w:eastAsia="仿宋" w:hAnsi="仿宋" w:hint="eastAsia"/>
                <w:b w:val="false"/>
                <w:bCs/>
                <w:sz w:val="28"/>
                <w:szCs w:val="28"/>
                <w:lang w:val="en-US" w:eastAsia="zh-CN"/>
              </w:rPr>
            </w:pPr>
            <w:r>
              <w:rPr>
                <w:rFonts w:ascii="仿宋" w:cs="仿宋" w:eastAsia="仿宋" w:hAnsi="仿宋" w:hint="eastAsia"/>
                <w:b w:val="false"/>
                <w:bCs/>
                <w:sz w:val="28"/>
                <w:szCs w:val="28"/>
                <w:lang w:val="en-US" w:eastAsia="zh-CN"/>
              </w:rPr>
              <w:t>6</w:t>
            </w:r>
          </w:p>
        </w:tc>
        <w:tc>
          <w:tcPr>
            <w:tcW w:w="877" w:type="dxa"/>
            <w:tcBorders>
              <w:top w:val="single" w:sz="4" w:space="0" w:color="000000"/>
              <w:left w:val="nil"/>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仿宋" w:cs="仿宋" w:eastAsia="仿宋" w:hAnsi="仿宋" w:hint="eastAsia"/>
                <w:b w:val="false"/>
                <w:bCs/>
                <w:sz w:val="28"/>
                <w:szCs w:val="28"/>
                <w:lang w:eastAsia="zh-CN"/>
              </w:rPr>
            </w:pPr>
            <w:r>
              <w:rPr>
                <w:rFonts w:ascii="仿宋" w:cs="仿宋" w:eastAsia="仿宋" w:hAnsi="仿宋" w:hint="eastAsia"/>
                <w:b w:val="false"/>
                <w:bCs/>
                <w:sz w:val="28"/>
                <w:szCs w:val="28"/>
                <w:lang w:eastAsia="zh-CN"/>
              </w:rPr>
              <w:t>男马甲</w:t>
            </w:r>
          </w:p>
        </w:tc>
        <w:tc>
          <w:tcPr>
            <w:tcW w:w="773" w:type="dxa"/>
            <w:tcBorders>
              <w:top w:val="single" w:sz="4" w:space="0" w:color="000000"/>
              <w:left w:val="nil"/>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仿宋" w:cs="仿宋" w:eastAsia="仿宋" w:hAnsi="仿宋" w:hint="eastAsia"/>
                <w:b w:val="false"/>
                <w:bCs/>
                <w:sz w:val="28"/>
                <w:szCs w:val="28"/>
                <w:lang w:val="en-US" w:eastAsia="zh-CN"/>
              </w:rPr>
            </w:pPr>
            <w:r>
              <w:rPr>
                <w:rFonts w:ascii="仿宋" w:cs="仿宋" w:eastAsia="仿宋" w:hAnsi="仿宋" w:hint="eastAsia"/>
                <w:b w:val="false"/>
                <w:bCs/>
                <w:sz w:val="28"/>
                <w:szCs w:val="28"/>
                <w:lang w:val="en-US" w:eastAsia="zh-CN"/>
              </w:rPr>
              <w:t>8</w:t>
            </w:r>
          </w:p>
        </w:tc>
        <w:tc>
          <w:tcPr>
            <w:tcW w:w="467" w:type="dxa"/>
            <w:tcBorders>
              <w:top w:val="single" w:sz="4" w:space="0" w:color="000000"/>
              <w:left w:val="nil"/>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仿宋" w:cs="仿宋" w:eastAsia="仿宋" w:hAnsi="仿宋" w:hint="eastAsia"/>
                <w:b w:val="false"/>
                <w:bCs/>
                <w:sz w:val="28"/>
                <w:szCs w:val="28"/>
                <w:lang w:eastAsia="zh-CN"/>
              </w:rPr>
            </w:pPr>
            <w:r>
              <w:rPr>
                <w:rFonts w:ascii="仿宋" w:cs="仿宋" w:eastAsia="仿宋" w:hAnsi="仿宋" w:hint="eastAsia"/>
                <w:b w:val="false"/>
                <w:bCs/>
                <w:sz w:val="28"/>
                <w:szCs w:val="28"/>
                <w:lang w:eastAsia="zh-CN"/>
              </w:rPr>
              <w:t>件</w:t>
            </w:r>
          </w:p>
        </w:tc>
        <w:tc>
          <w:tcPr>
            <w:tcW w:w="2906" w:type="dxa"/>
            <w:tcBorders>
              <w:top w:val="single" w:sz="4" w:space="0" w:color="000000"/>
              <w:left w:val="nil"/>
              <w:bottom w:val="single" w:sz="4" w:space="0" w:color="000000"/>
              <w:right w:val="single" w:sz="4" w:space="0" w:color="000000"/>
            </w:tcBorders>
            <w:tcMar>
              <w:top w:w="0" w:type="dxa"/>
              <w:left w:w="105" w:type="dxa"/>
              <w:bottom w:w="0" w:type="dxa"/>
              <w:right w:w="105" w:type="dxa"/>
            </w:tcMar>
            <w:vAlign w:val="center"/>
          </w:tcPr>
          <w:p>
            <w:pPr>
              <w:pStyle w:val="style4102"/>
              <w:jc w:val="left"/>
              <w:rPr>
                <w:rFonts w:ascii="仿宋" w:cs="仿宋" w:eastAsia="仿宋" w:hAnsi="仿宋" w:hint="eastAsia"/>
                <w:b w:val="false"/>
                <w:bCs/>
                <w:sz w:val="28"/>
                <w:szCs w:val="28"/>
              </w:rPr>
            </w:pPr>
            <w:r>
              <w:rPr>
                <w:rFonts w:ascii="仿宋" w:cs="仿宋" w:eastAsia="仿宋" w:hAnsi="仿宋" w:hint="eastAsia"/>
                <w:b w:val="false"/>
                <w:bCs/>
                <w:sz w:val="28"/>
                <w:szCs w:val="28"/>
              </w:rPr>
              <w:t>成分：70%羊毛29.5%聚酯纤维0.5%导电纤维；</w:t>
            </w:r>
          </w:p>
          <w:p>
            <w:pPr>
              <w:pStyle w:val="style4102"/>
              <w:jc w:val="left"/>
              <w:rPr>
                <w:rFonts w:ascii="仿宋" w:cs="仿宋" w:eastAsia="仿宋" w:hAnsi="仿宋" w:hint="eastAsia"/>
                <w:b w:val="false"/>
                <w:bCs/>
                <w:sz w:val="28"/>
                <w:szCs w:val="28"/>
              </w:rPr>
            </w:pPr>
            <w:r>
              <w:rPr>
                <w:rFonts w:ascii="仿宋" w:cs="仿宋" w:eastAsia="仿宋" w:hAnsi="仿宋" w:hint="eastAsia"/>
                <w:b w:val="false"/>
                <w:bCs/>
                <w:sz w:val="28"/>
                <w:szCs w:val="28"/>
              </w:rPr>
              <w:t>纱支：100/2*100/2；</w:t>
            </w:r>
          </w:p>
          <w:p>
            <w:pPr>
              <w:pStyle w:val="style4102"/>
              <w:jc w:val="left"/>
              <w:rPr>
                <w:rFonts w:ascii="仿宋" w:cs="仿宋" w:eastAsia="仿宋" w:hAnsi="仿宋" w:hint="eastAsia"/>
                <w:b w:val="false"/>
                <w:bCs/>
                <w:sz w:val="28"/>
                <w:szCs w:val="28"/>
              </w:rPr>
            </w:pPr>
            <w:r>
              <w:rPr>
                <w:rFonts w:ascii="仿宋" w:cs="仿宋" w:eastAsia="仿宋" w:hAnsi="仿宋" w:hint="eastAsia"/>
                <w:b w:val="false"/>
                <w:bCs/>
                <w:sz w:val="28"/>
                <w:szCs w:val="28"/>
              </w:rPr>
              <w:t>克重：260-300g/m；</w:t>
            </w:r>
          </w:p>
          <w:p>
            <w:pPr>
              <w:pStyle w:val="style4102"/>
              <w:jc w:val="left"/>
              <w:rPr>
                <w:rFonts w:ascii="仿宋" w:cs="仿宋" w:eastAsia="仿宋" w:hAnsi="仿宋" w:hint="eastAsia"/>
                <w:b w:val="false"/>
                <w:bCs/>
                <w:sz w:val="28"/>
                <w:szCs w:val="28"/>
              </w:rPr>
            </w:pPr>
            <w:r>
              <w:rPr>
                <w:rFonts w:ascii="仿宋" w:cs="仿宋" w:eastAsia="仿宋" w:hAnsi="仿宋" w:hint="eastAsia"/>
                <w:b w:val="false"/>
                <w:bCs/>
                <w:sz w:val="28"/>
                <w:szCs w:val="28"/>
              </w:rPr>
              <w:t>颜色：藏青色。</w:t>
            </w:r>
          </w:p>
        </w:tc>
        <w:tc>
          <w:tcPr>
            <w:tcW w:w="3200" w:type="dxa"/>
            <w:tcBorders>
              <w:top w:val="single" w:sz="4" w:space="0" w:color="000000"/>
              <w:left w:val="nil"/>
              <w:bottom w:val="single" w:sz="4" w:space="0" w:color="000000"/>
              <w:right w:val="single" w:sz="4" w:space="0" w:color="000000"/>
            </w:tcBorders>
            <w:tcMar>
              <w:top w:w="0" w:type="dxa"/>
              <w:left w:w="105" w:type="dxa"/>
              <w:bottom w:w="0" w:type="dxa"/>
              <w:right w:w="105" w:type="dxa"/>
            </w:tcMar>
            <w:vAlign w:val="center"/>
          </w:tcPr>
          <w:p>
            <w:pPr>
              <w:pStyle w:val="style0"/>
              <w:jc w:val="left"/>
              <w:rPr>
                <w:rFonts w:ascii="仿宋" w:cs="仿宋" w:eastAsia="仿宋" w:hAnsi="仿宋" w:hint="eastAsia"/>
                <w:b w:val="false"/>
                <w:bCs/>
                <w:color w:val="000000"/>
                <w:sz w:val="28"/>
                <w:szCs w:val="28"/>
              </w:rPr>
            </w:pPr>
            <w:r>
              <w:rPr>
                <w:rFonts w:ascii="仿宋" w:cs="仿宋" w:eastAsia="仿宋" w:hAnsi="仿宋" w:hint="eastAsia"/>
                <w:b w:val="false"/>
                <w:bCs/>
                <w:color w:val="000000"/>
                <w:sz w:val="28"/>
                <w:szCs w:val="28"/>
              </w:rPr>
              <w:t>单排V领四粒扣，前门襟尖角，前单省，前双线袋无盖，有手巾袋。</w:t>
            </w:r>
          </w:p>
          <w:p>
            <w:pPr>
              <w:pStyle w:val="style4102"/>
              <w:ind w:firstLine="380"/>
              <w:jc w:val="left"/>
              <w:rPr>
                <w:rFonts w:ascii="仿宋" w:cs="仿宋" w:eastAsia="仿宋" w:hAnsi="仿宋" w:hint="eastAsia"/>
                <w:b w:val="false"/>
                <w:bCs/>
                <w:sz w:val="28"/>
                <w:szCs w:val="28"/>
              </w:rPr>
            </w:pPr>
          </w:p>
        </w:tc>
      </w:tr>
      <w:tr>
        <w:tblPrEx/>
        <w:trPr/>
        <w:tc>
          <w:tcPr>
            <w:tcW w:w="713"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仿宋" w:cs="仿宋" w:eastAsia="仿宋" w:hAnsi="仿宋" w:hint="eastAsia"/>
                <w:b w:val="false"/>
                <w:bCs/>
                <w:sz w:val="28"/>
                <w:szCs w:val="28"/>
                <w:lang w:val="en-US" w:eastAsia="zh-CN"/>
              </w:rPr>
            </w:pPr>
            <w:r>
              <w:rPr>
                <w:rFonts w:ascii="仿宋" w:cs="仿宋" w:eastAsia="仿宋" w:hAnsi="仿宋" w:hint="eastAsia"/>
                <w:b w:val="false"/>
                <w:bCs/>
                <w:sz w:val="28"/>
                <w:szCs w:val="28"/>
                <w:lang w:val="en-US" w:eastAsia="zh-CN"/>
              </w:rPr>
              <w:t>7</w:t>
            </w:r>
          </w:p>
        </w:tc>
        <w:tc>
          <w:tcPr>
            <w:tcW w:w="877"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仿宋" w:cs="仿宋" w:eastAsia="仿宋" w:hAnsi="仿宋" w:hint="eastAsia"/>
                <w:b w:val="false"/>
                <w:bCs/>
                <w:sz w:val="28"/>
                <w:szCs w:val="28"/>
                <w:lang w:eastAsia="zh-CN"/>
              </w:rPr>
            </w:pPr>
            <w:r>
              <w:rPr>
                <w:rFonts w:ascii="仿宋" w:cs="仿宋" w:eastAsia="仿宋" w:hAnsi="仿宋" w:hint="eastAsia"/>
                <w:b w:val="false"/>
                <w:bCs/>
                <w:sz w:val="28"/>
                <w:szCs w:val="28"/>
                <w:lang w:eastAsia="zh-CN"/>
              </w:rPr>
              <w:t>领带</w:t>
            </w:r>
          </w:p>
        </w:tc>
        <w:tc>
          <w:tcPr>
            <w:tcW w:w="773"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仿宋" w:cs="仿宋" w:eastAsia="仿宋" w:hAnsi="仿宋" w:hint="eastAsia"/>
                <w:b w:val="false"/>
                <w:bCs/>
                <w:sz w:val="28"/>
                <w:szCs w:val="28"/>
                <w:lang w:val="en-US" w:eastAsia="zh-CN"/>
              </w:rPr>
            </w:pPr>
            <w:r>
              <w:rPr>
                <w:rFonts w:ascii="仿宋" w:cs="仿宋" w:eastAsia="仿宋" w:hAnsi="仿宋" w:hint="eastAsia"/>
                <w:b w:val="false"/>
                <w:bCs/>
                <w:sz w:val="28"/>
                <w:szCs w:val="28"/>
                <w:lang w:val="en-US" w:eastAsia="zh-CN"/>
              </w:rPr>
              <w:t>4</w:t>
            </w:r>
          </w:p>
        </w:tc>
        <w:tc>
          <w:tcPr>
            <w:tcW w:w="467"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仿宋" w:cs="仿宋" w:eastAsia="仿宋" w:hAnsi="仿宋" w:hint="eastAsia"/>
                <w:b w:val="false"/>
                <w:bCs/>
                <w:sz w:val="28"/>
                <w:szCs w:val="28"/>
                <w:lang w:eastAsia="zh-CN"/>
              </w:rPr>
            </w:pPr>
            <w:r>
              <w:rPr>
                <w:rFonts w:ascii="仿宋" w:cs="仿宋" w:eastAsia="仿宋" w:hAnsi="仿宋" w:hint="eastAsia"/>
                <w:b w:val="false"/>
                <w:bCs/>
                <w:sz w:val="28"/>
                <w:szCs w:val="28"/>
                <w:lang w:eastAsia="zh-CN"/>
              </w:rPr>
              <w:t>条</w:t>
            </w:r>
          </w:p>
        </w:tc>
        <w:tc>
          <w:tcPr>
            <w:tcW w:w="2906"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ind w:firstLine="380"/>
              <w:jc w:val="center"/>
              <w:rPr>
                <w:rFonts w:ascii="仿宋" w:cs="仿宋" w:eastAsia="仿宋" w:hAnsi="仿宋" w:hint="eastAsia"/>
                <w:b w:val="false"/>
                <w:bCs/>
                <w:sz w:val="28"/>
                <w:szCs w:val="28"/>
              </w:rPr>
            </w:pPr>
          </w:p>
        </w:tc>
        <w:tc>
          <w:tcPr>
            <w:tcW w:w="3200"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ind w:firstLine="380"/>
              <w:jc w:val="center"/>
              <w:rPr>
                <w:rFonts w:ascii="仿宋" w:cs="仿宋" w:eastAsia="仿宋" w:hAnsi="仿宋" w:hint="eastAsia"/>
                <w:b w:val="false"/>
                <w:bCs/>
                <w:sz w:val="28"/>
                <w:szCs w:val="28"/>
              </w:rPr>
            </w:pPr>
            <w:r>
              <w:rPr>
                <w:rFonts w:ascii="仿宋" w:cs="仿宋" w:eastAsia="仿宋" w:hAnsi="仿宋" w:hint="eastAsia"/>
                <w:b w:val="false"/>
                <w:bCs/>
                <w:sz w:val="28"/>
                <w:szCs w:val="28"/>
                <w:lang w:eastAsia="zh-CN"/>
              </w:rPr>
              <w:t>需符合效果图</w:t>
            </w:r>
          </w:p>
        </w:tc>
      </w:tr>
      <w:tr>
        <w:tblPrEx/>
        <w:trPr/>
        <w:tc>
          <w:tcPr>
            <w:tcW w:w="713"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仿宋" w:cs="仿宋" w:eastAsia="仿宋" w:hAnsi="仿宋" w:hint="eastAsia"/>
                <w:b w:val="false"/>
                <w:bCs/>
                <w:sz w:val="28"/>
                <w:szCs w:val="28"/>
                <w:lang w:val="en-US" w:eastAsia="zh-CN"/>
              </w:rPr>
            </w:pPr>
            <w:r>
              <w:rPr>
                <w:rFonts w:ascii="仿宋" w:cs="仿宋" w:eastAsia="仿宋" w:hAnsi="仿宋" w:hint="eastAsia"/>
                <w:b w:val="false"/>
                <w:bCs/>
                <w:sz w:val="28"/>
                <w:szCs w:val="28"/>
                <w:lang w:val="en-US" w:eastAsia="zh-CN"/>
              </w:rPr>
              <w:t>8</w:t>
            </w:r>
          </w:p>
        </w:tc>
        <w:tc>
          <w:tcPr>
            <w:tcW w:w="877"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仿宋" w:cs="仿宋" w:eastAsia="仿宋" w:hAnsi="仿宋" w:hint="eastAsia"/>
                <w:b w:val="false"/>
                <w:bCs/>
                <w:sz w:val="28"/>
                <w:szCs w:val="28"/>
                <w:lang w:eastAsia="zh-CN"/>
              </w:rPr>
            </w:pPr>
            <w:r>
              <w:rPr>
                <w:rFonts w:ascii="仿宋" w:cs="仿宋" w:eastAsia="仿宋" w:hAnsi="仿宋" w:hint="eastAsia"/>
                <w:b w:val="false"/>
                <w:bCs/>
                <w:sz w:val="28"/>
                <w:szCs w:val="28"/>
                <w:lang w:eastAsia="zh-CN"/>
              </w:rPr>
              <w:t>发带</w:t>
            </w:r>
          </w:p>
        </w:tc>
        <w:tc>
          <w:tcPr>
            <w:tcW w:w="773"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仿宋" w:cs="仿宋" w:eastAsia="仿宋" w:hAnsi="仿宋" w:hint="eastAsia"/>
                <w:b w:val="false"/>
                <w:bCs/>
                <w:sz w:val="28"/>
                <w:szCs w:val="28"/>
                <w:lang w:val="en-US" w:eastAsia="zh-CN"/>
              </w:rPr>
            </w:pPr>
            <w:r>
              <w:rPr>
                <w:rFonts w:ascii="仿宋" w:cs="仿宋" w:eastAsia="仿宋" w:hAnsi="仿宋" w:hint="eastAsia"/>
                <w:b w:val="false"/>
                <w:bCs/>
                <w:sz w:val="28"/>
                <w:szCs w:val="28"/>
                <w:lang w:val="en-US" w:eastAsia="zh-CN"/>
              </w:rPr>
              <w:t>16</w:t>
            </w:r>
          </w:p>
        </w:tc>
        <w:tc>
          <w:tcPr>
            <w:tcW w:w="467"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仿宋" w:cs="仿宋" w:eastAsia="仿宋" w:hAnsi="仿宋" w:hint="eastAsia"/>
                <w:b w:val="false"/>
                <w:bCs/>
                <w:sz w:val="28"/>
                <w:szCs w:val="28"/>
                <w:lang w:eastAsia="zh-CN"/>
              </w:rPr>
            </w:pPr>
            <w:r>
              <w:rPr>
                <w:rFonts w:ascii="仿宋" w:cs="仿宋" w:eastAsia="仿宋" w:hAnsi="仿宋" w:hint="eastAsia"/>
                <w:b w:val="false"/>
                <w:bCs/>
                <w:sz w:val="28"/>
                <w:szCs w:val="28"/>
                <w:lang w:eastAsia="zh-CN"/>
              </w:rPr>
              <w:t>个</w:t>
            </w:r>
          </w:p>
        </w:tc>
        <w:tc>
          <w:tcPr>
            <w:tcW w:w="2906"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ind w:firstLine="380"/>
              <w:jc w:val="center"/>
              <w:rPr>
                <w:rFonts w:ascii="仿宋" w:cs="仿宋" w:eastAsia="仿宋" w:hAnsi="仿宋" w:hint="eastAsia"/>
                <w:b w:val="false"/>
                <w:bCs/>
                <w:sz w:val="28"/>
                <w:szCs w:val="28"/>
              </w:rPr>
            </w:pPr>
          </w:p>
        </w:tc>
        <w:tc>
          <w:tcPr>
            <w:tcW w:w="3200"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ind w:firstLine="380"/>
              <w:jc w:val="center"/>
              <w:rPr>
                <w:rFonts w:ascii="仿宋" w:cs="仿宋" w:eastAsia="仿宋" w:hAnsi="仿宋" w:hint="eastAsia"/>
                <w:b w:val="false"/>
                <w:bCs/>
                <w:sz w:val="28"/>
                <w:szCs w:val="28"/>
              </w:rPr>
            </w:pPr>
            <w:r>
              <w:rPr>
                <w:rFonts w:ascii="仿宋" w:cs="仿宋" w:eastAsia="仿宋" w:hAnsi="仿宋" w:hint="eastAsia"/>
                <w:b w:val="false"/>
                <w:bCs/>
                <w:sz w:val="28"/>
                <w:szCs w:val="28"/>
                <w:lang w:eastAsia="zh-CN"/>
              </w:rPr>
              <w:t>需符合效果图</w:t>
            </w:r>
          </w:p>
        </w:tc>
      </w:tr>
      <w:tr>
        <w:tblPrEx/>
        <w:trPr/>
        <w:tc>
          <w:tcPr>
            <w:tcW w:w="713"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仿宋" w:cs="仿宋" w:eastAsia="仿宋" w:hAnsi="仿宋" w:hint="eastAsia"/>
                <w:b w:val="false"/>
                <w:bCs/>
                <w:sz w:val="28"/>
                <w:szCs w:val="28"/>
                <w:lang w:val="en-US" w:eastAsia="zh-CN"/>
              </w:rPr>
            </w:pPr>
            <w:r>
              <w:rPr>
                <w:rFonts w:ascii="仿宋" w:cs="仿宋" w:eastAsia="仿宋" w:hAnsi="仿宋" w:hint="eastAsia"/>
                <w:b w:val="false"/>
                <w:bCs/>
                <w:sz w:val="28"/>
                <w:szCs w:val="28"/>
                <w:lang w:val="en-US" w:eastAsia="zh-CN"/>
              </w:rPr>
              <w:t>9</w:t>
            </w:r>
          </w:p>
        </w:tc>
        <w:tc>
          <w:tcPr>
            <w:tcW w:w="877"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仿宋" w:cs="仿宋" w:eastAsia="仿宋" w:hAnsi="仿宋" w:hint="eastAsia"/>
                <w:b w:val="false"/>
                <w:bCs/>
                <w:sz w:val="28"/>
                <w:szCs w:val="28"/>
                <w:lang w:eastAsia="zh-CN"/>
              </w:rPr>
            </w:pPr>
            <w:r>
              <w:rPr>
                <w:rFonts w:ascii="仿宋" w:cs="仿宋" w:eastAsia="仿宋" w:hAnsi="仿宋" w:hint="eastAsia"/>
                <w:b w:val="false"/>
                <w:bCs/>
                <w:sz w:val="28"/>
                <w:szCs w:val="28"/>
                <w:lang w:eastAsia="zh-CN"/>
              </w:rPr>
              <w:t>领结</w:t>
            </w:r>
          </w:p>
        </w:tc>
        <w:tc>
          <w:tcPr>
            <w:tcW w:w="773"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仿宋" w:cs="仿宋" w:eastAsia="仿宋" w:hAnsi="仿宋" w:hint="eastAsia"/>
                <w:b w:val="false"/>
                <w:bCs/>
                <w:sz w:val="28"/>
                <w:szCs w:val="28"/>
                <w:lang w:val="en-US" w:eastAsia="zh-CN"/>
              </w:rPr>
            </w:pPr>
            <w:r>
              <w:rPr>
                <w:rFonts w:ascii="仿宋" w:cs="仿宋" w:eastAsia="仿宋" w:hAnsi="仿宋" w:hint="eastAsia"/>
                <w:b w:val="false"/>
                <w:bCs/>
                <w:sz w:val="28"/>
                <w:szCs w:val="28"/>
                <w:lang w:val="en-US" w:eastAsia="zh-CN"/>
              </w:rPr>
              <w:t>16</w:t>
            </w:r>
          </w:p>
        </w:tc>
        <w:tc>
          <w:tcPr>
            <w:tcW w:w="467"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仿宋" w:cs="仿宋" w:eastAsia="仿宋" w:hAnsi="仿宋" w:hint="eastAsia"/>
                <w:b w:val="false"/>
                <w:bCs/>
                <w:sz w:val="28"/>
                <w:szCs w:val="28"/>
                <w:lang w:eastAsia="zh-CN"/>
              </w:rPr>
            </w:pPr>
            <w:r>
              <w:rPr>
                <w:rFonts w:ascii="仿宋" w:cs="仿宋" w:eastAsia="仿宋" w:hAnsi="仿宋" w:hint="eastAsia"/>
                <w:b w:val="false"/>
                <w:bCs/>
                <w:sz w:val="28"/>
                <w:szCs w:val="28"/>
                <w:lang w:eastAsia="zh-CN"/>
              </w:rPr>
              <w:t>个</w:t>
            </w:r>
          </w:p>
        </w:tc>
        <w:tc>
          <w:tcPr>
            <w:tcW w:w="2906"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ind w:firstLine="380"/>
              <w:jc w:val="center"/>
              <w:rPr>
                <w:rFonts w:ascii="仿宋" w:cs="仿宋" w:eastAsia="仿宋" w:hAnsi="仿宋" w:hint="eastAsia"/>
                <w:b w:val="false"/>
                <w:bCs/>
                <w:sz w:val="28"/>
                <w:szCs w:val="28"/>
              </w:rPr>
            </w:pPr>
          </w:p>
        </w:tc>
        <w:tc>
          <w:tcPr>
            <w:tcW w:w="3200"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ind w:firstLine="380"/>
              <w:jc w:val="center"/>
              <w:rPr>
                <w:rFonts w:ascii="仿宋" w:cs="仿宋" w:eastAsia="仿宋" w:hAnsi="仿宋" w:hint="eastAsia"/>
                <w:b w:val="false"/>
                <w:bCs/>
                <w:sz w:val="28"/>
                <w:szCs w:val="28"/>
              </w:rPr>
            </w:pPr>
            <w:r>
              <w:rPr>
                <w:rFonts w:ascii="仿宋" w:cs="仿宋" w:eastAsia="仿宋" w:hAnsi="仿宋" w:hint="eastAsia"/>
                <w:b w:val="false"/>
                <w:bCs/>
                <w:sz w:val="28"/>
                <w:szCs w:val="28"/>
                <w:lang w:eastAsia="zh-CN"/>
              </w:rPr>
              <w:t>需符合效果图</w:t>
            </w:r>
          </w:p>
        </w:tc>
      </w:tr>
      <w:tr>
        <w:tblPrEx/>
        <w:trPr/>
        <w:tc>
          <w:tcPr>
            <w:tcW w:w="713"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仿宋" w:cs="仿宋" w:eastAsia="仿宋" w:hAnsi="仿宋" w:hint="eastAsia"/>
                <w:b w:val="false"/>
                <w:bCs/>
                <w:sz w:val="28"/>
                <w:szCs w:val="28"/>
                <w:lang w:val="en-US" w:eastAsia="zh-CN"/>
              </w:rPr>
            </w:pPr>
            <w:r>
              <w:rPr>
                <w:rFonts w:ascii="仿宋" w:cs="仿宋" w:eastAsia="仿宋" w:hAnsi="仿宋" w:hint="eastAsia"/>
                <w:b w:val="false"/>
                <w:bCs/>
                <w:sz w:val="28"/>
                <w:szCs w:val="28"/>
                <w:lang w:val="en-US" w:eastAsia="zh-CN"/>
              </w:rPr>
              <w:t>10</w:t>
            </w:r>
          </w:p>
        </w:tc>
        <w:tc>
          <w:tcPr>
            <w:tcW w:w="877"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仿宋" w:cs="仿宋" w:eastAsia="仿宋" w:hAnsi="仿宋" w:hint="eastAsia"/>
                <w:b w:val="false"/>
                <w:bCs/>
                <w:sz w:val="28"/>
                <w:szCs w:val="28"/>
                <w:lang w:eastAsia="zh-CN"/>
              </w:rPr>
            </w:pPr>
            <w:r>
              <w:rPr>
                <w:rFonts w:ascii="仿宋" w:cs="仿宋" w:eastAsia="仿宋" w:hAnsi="仿宋" w:hint="eastAsia"/>
                <w:b w:val="false"/>
                <w:bCs/>
                <w:sz w:val="28"/>
                <w:szCs w:val="28"/>
                <w:lang w:eastAsia="zh-CN"/>
              </w:rPr>
              <w:t>福州市志愿者徽章胸针</w:t>
            </w:r>
          </w:p>
        </w:tc>
        <w:tc>
          <w:tcPr>
            <w:tcW w:w="773"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仿宋" w:cs="仿宋" w:eastAsia="仿宋" w:hAnsi="仿宋" w:hint="eastAsia"/>
                <w:b w:val="false"/>
                <w:bCs/>
                <w:sz w:val="28"/>
                <w:szCs w:val="28"/>
                <w:lang w:val="en-US" w:eastAsia="zh-CN"/>
              </w:rPr>
            </w:pPr>
            <w:r>
              <w:rPr>
                <w:rFonts w:ascii="仿宋" w:cs="仿宋" w:eastAsia="仿宋" w:hAnsi="仿宋" w:hint="default"/>
                <w:b w:val="false"/>
                <w:bCs/>
                <w:sz w:val="28"/>
                <w:szCs w:val="28"/>
                <w:lang w:val="en-US" w:eastAsia="zh-CN"/>
              </w:rPr>
              <w:t>4</w:t>
            </w:r>
            <w:r>
              <w:rPr>
                <w:rFonts w:ascii="仿宋" w:cs="仿宋" w:eastAsia="仿宋" w:hAnsi="仿宋" w:hint="eastAsia"/>
                <w:b w:val="false"/>
                <w:bCs/>
                <w:sz w:val="28"/>
                <w:szCs w:val="28"/>
                <w:lang w:val="en-US" w:eastAsia="zh-CN"/>
              </w:rPr>
              <w:t>0</w:t>
            </w:r>
          </w:p>
        </w:tc>
        <w:tc>
          <w:tcPr>
            <w:tcW w:w="467"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仿宋" w:cs="仿宋" w:eastAsia="仿宋" w:hAnsi="仿宋" w:hint="eastAsia"/>
                <w:b w:val="false"/>
                <w:bCs/>
                <w:sz w:val="28"/>
                <w:szCs w:val="28"/>
                <w:lang w:eastAsia="zh-CN"/>
              </w:rPr>
            </w:pPr>
            <w:r>
              <w:rPr>
                <w:rFonts w:ascii="仿宋" w:cs="仿宋" w:eastAsia="仿宋" w:hAnsi="仿宋" w:hint="eastAsia"/>
                <w:b w:val="false"/>
                <w:bCs/>
                <w:sz w:val="28"/>
                <w:szCs w:val="28"/>
                <w:lang w:eastAsia="zh-CN"/>
              </w:rPr>
              <w:t>枚</w:t>
            </w:r>
          </w:p>
        </w:tc>
        <w:tc>
          <w:tcPr>
            <w:tcW w:w="2906"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ind w:firstLine="380"/>
              <w:jc w:val="center"/>
              <w:rPr>
                <w:rFonts w:ascii="仿宋" w:cs="仿宋" w:eastAsia="仿宋" w:hAnsi="仿宋" w:hint="eastAsia"/>
                <w:b w:val="false"/>
                <w:bCs/>
                <w:sz w:val="28"/>
                <w:szCs w:val="28"/>
              </w:rPr>
            </w:pPr>
          </w:p>
        </w:tc>
        <w:tc>
          <w:tcPr>
            <w:tcW w:w="3200"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ind w:firstLine="380"/>
              <w:jc w:val="center"/>
              <w:rPr>
                <w:rFonts w:ascii="仿宋" w:cs="仿宋" w:eastAsia="仿宋" w:hAnsi="仿宋" w:hint="eastAsia"/>
                <w:b w:val="false"/>
                <w:bCs/>
                <w:sz w:val="28"/>
                <w:szCs w:val="28"/>
              </w:rPr>
            </w:pPr>
            <w:r>
              <w:rPr>
                <w:rFonts w:ascii="仿宋" w:cs="仿宋" w:eastAsia="仿宋" w:hAnsi="仿宋" w:hint="eastAsia"/>
                <w:b w:val="false"/>
                <w:bCs/>
                <w:sz w:val="28"/>
                <w:szCs w:val="28"/>
                <w:lang w:eastAsia="zh-CN"/>
              </w:rPr>
              <w:t>需满足采购人要求设计</w:t>
            </w:r>
          </w:p>
        </w:tc>
      </w:tr>
      <w:tr>
        <w:tblPrEx/>
        <w:trPr/>
        <w:tc>
          <w:tcPr>
            <w:tcW w:w="2830" w:type="dxa"/>
            <w:gridSpan w:val="4"/>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仿宋" w:cs="仿宋" w:eastAsia="仿宋" w:hAnsi="仿宋" w:hint="eastAsia"/>
                <w:b w:val="false"/>
                <w:bCs/>
                <w:sz w:val="28"/>
                <w:szCs w:val="28"/>
                <w:lang w:eastAsia="zh-CN"/>
              </w:rPr>
            </w:pPr>
            <w:r>
              <w:rPr>
                <w:rFonts w:ascii="仿宋" w:cs="仿宋" w:eastAsia="仿宋" w:hAnsi="仿宋" w:hint="eastAsia"/>
                <w:b w:val="false"/>
                <w:bCs/>
                <w:sz w:val="28"/>
                <w:szCs w:val="28"/>
                <w:lang w:eastAsia="zh-CN"/>
              </w:rPr>
              <w:t>预估人数</w:t>
            </w:r>
          </w:p>
        </w:tc>
        <w:tc>
          <w:tcPr>
            <w:tcW w:w="6106" w:type="dxa"/>
            <w:gridSpan w:val="2"/>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ind w:firstLine="380"/>
              <w:jc w:val="center"/>
              <w:rPr>
                <w:rFonts w:ascii="仿宋" w:cs="仿宋" w:eastAsia="仿宋" w:hAnsi="仿宋" w:hint="eastAsia"/>
                <w:b w:val="false"/>
                <w:bCs/>
                <w:sz w:val="28"/>
                <w:szCs w:val="28"/>
                <w:lang w:eastAsia="zh-CN"/>
              </w:rPr>
            </w:pPr>
            <w:r>
              <w:rPr>
                <w:rFonts w:ascii="仿宋" w:cs="仿宋" w:eastAsia="仿宋" w:hAnsi="仿宋" w:hint="eastAsia"/>
                <w:b w:val="false"/>
                <w:bCs/>
                <w:sz w:val="28"/>
                <w:szCs w:val="28"/>
                <w:lang w:eastAsia="zh-CN"/>
              </w:rPr>
              <w:t>女导办人员</w:t>
            </w:r>
            <w:r>
              <w:rPr>
                <w:rFonts w:ascii="仿宋" w:cs="仿宋" w:eastAsia="仿宋" w:hAnsi="仿宋" w:hint="eastAsia"/>
                <w:b w:val="false"/>
                <w:bCs/>
                <w:sz w:val="28"/>
                <w:szCs w:val="28"/>
                <w:lang w:val="en-US" w:eastAsia="zh-CN"/>
              </w:rPr>
              <w:t>16人，男导办人员4人。</w:t>
            </w:r>
          </w:p>
        </w:tc>
      </w:tr>
    </w:tbl>
    <w:p>
      <w:pPr>
        <w:pStyle w:val="style4102"/>
        <w:keepNext w:val="false"/>
        <w:keepLines w:val="false"/>
        <w:pageBreakBefore w:val="false"/>
        <w:kinsoku/>
        <w:wordWrap/>
        <w:overflowPunct/>
        <w:topLinePunct w:val="false"/>
        <w:autoSpaceDE/>
        <w:autoSpaceDN/>
        <w:bidi w:val="false"/>
        <w:adjustRightInd/>
        <w:snapToGrid/>
        <w:spacing w:lineRule="exact" w:line="560"/>
        <w:ind w:left="0" w:leftChars="0" w:firstLine="640" w:firstLineChars="200"/>
        <w:jc w:val="both"/>
        <w:textAlignment w:val="auto"/>
        <w:outlineLvl w:val="9"/>
        <w:rPr>
          <w:rFonts w:ascii="仿宋" w:cs="仿宋" w:eastAsia="仿宋" w:hAnsi="仿宋" w:hint="eastAsia"/>
          <w:color w:val="auto"/>
          <w:sz w:val="32"/>
          <w:szCs w:val="32"/>
          <w:lang w:val="en-US" w:eastAsia="zh-CN"/>
        </w:rPr>
      </w:pPr>
      <w:r>
        <w:rPr>
          <w:rFonts w:ascii="仿宋" w:cs="仿宋" w:eastAsia="仿宋" w:hAnsi="仿宋" w:hint="eastAsia"/>
          <w:b w:val="false"/>
          <w:bCs/>
          <w:sz w:val="32"/>
          <w:szCs w:val="32"/>
          <w:lang w:val="en-US" w:eastAsia="zh-CN"/>
        </w:rPr>
        <w:t>2.</w:t>
      </w:r>
      <w:r>
        <w:rPr>
          <w:rFonts w:ascii="仿宋" w:cs="仿宋" w:eastAsia="仿宋" w:hAnsi="仿宋" w:hint="eastAsia"/>
          <w:b w:val="false"/>
          <w:bCs/>
          <w:sz w:val="32"/>
          <w:szCs w:val="32"/>
        </w:rPr>
        <w:t>上述表格中的数量为预估数量，具体以采购</w:t>
      </w:r>
      <w:r>
        <w:rPr>
          <w:rFonts w:ascii="仿宋" w:cs="仿宋" w:eastAsia="仿宋" w:hAnsi="仿宋" w:hint="eastAsia"/>
          <w:b w:val="false"/>
          <w:bCs/>
          <w:sz w:val="32"/>
          <w:szCs w:val="32"/>
          <w:lang w:eastAsia="zh-CN"/>
        </w:rPr>
        <w:t>人</w:t>
      </w:r>
      <w:r>
        <w:rPr>
          <w:rFonts w:ascii="仿宋" w:cs="仿宋" w:eastAsia="仿宋" w:hAnsi="仿宋" w:hint="eastAsia"/>
          <w:b w:val="false"/>
          <w:bCs/>
          <w:sz w:val="32"/>
          <w:szCs w:val="32"/>
        </w:rPr>
        <w:t>实际采购数量为准，按实际采购数量结算。</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60"/>
        <w:ind w:left="0" w:leftChars="0" w:right="-92" w:rightChars="-44" w:firstLine="640" w:firstLineChars="200"/>
        <w:jc w:val="left"/>
        <w:textAlignment w:val="auto"/>
        <w:outlineLvl w:val="9"/>
        <w:rPr>
          <w:rFonts w:ascii="仿宋" w:cs="仿宋" w:eastAsia="仿宋" w:hAnsi="仿宋" w:hint="eastAsia"/>
          <w:color w:val="auto"/>
          <w:sz w:val="32"/>
          <w:szCs w:val="32"/>
          <w:lang w:val="en-US" w:eastAsia="zh-CN"/>
        </w:rPr>
      </w:pPr>
      <w:r>
        <w:rPr>
          <w:rFonts w:ascii="仿宋" w:cs="仿宋" w:eastAsia="仿宋" w:hAnsi="仿宋" w:hint="eastAsia"/>
          <w:color w:val="auto"/>
          <w:sz w:val="32"/>
          <w:szCs w:val="32"/>
          <w:lang w:val="en-US" w:eastAsia="zh-CN"/>
        </w:rPr>
        <w:t>3.工作服效果图</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60"/>
        <w:ind w:left="0" w:leftChars="0" w:right="-92" w:rightChars="-44" w:firstLine="640" w:firstLineChars="200"/>
        <w:jc w:val="left"/>
        <w:textAlignment w:val="auto"/>
        <w:outlineLvl w:val="9"/>
        <w:rPr>
          <w:rFonts w:ascii="仿宋" w:cs="仿宋" w:eastAsia="仿宋" w:hAnsi="仿宋" w:hint="eastAsia"/>
          <w:color w:val="auto"/>
          <w:sz w:val="32"/>
          <w:szCs w:val="32"/>
          <w:lang w:val="en-US" w:eastAsia="zh-CN"/>
        </w:rPr>
      </w:pPr>
      <w:r>
        <w:rPr>
          <w:rFonts w:ascii="仿宋" w:cs="仿宋" w:eastAsia="仿宋" w:hAnsi="仿宋" w:hint="eastAsia"/>
          <w:color w:val="auto"/>
          <w:sz w:val="32"/>
          <w:szCs w:val="32"/>
          <w:lang w:val="en-US" w:eastAsia="zh-CN"/>
        </w:rPr>
        <w:t>3.1衬衫</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60"/>
        <w:ind w:left="0" w:leftChars="0" w:right="-92" w:rightChars="-44" w:firstLine="420" w:firstLineChars="200"/>
        <w:jc w:val="left"/>
        <w:textAlignment w:val="auto"/>
        <w:rPr>
          <w:rFonts w:ascii="仿宋" w:cs="仿宋" w:eastAsia="仿宋" w:hAnsi="仿宋" w:hint="eastAsia"/>
          <w:color w:val="auto"/>
          <w:sz w:val="32"/>
          <w:lang w:val="en-US" w:eastAsia="zh-CN"/>
        </w:rPr>
      </w:pPr>
      <w:r>
        <w:rPr/>
        <w:drawing>
          <wp:anchor distT="0" distB="0" distL="0" distR="0" simplePos="false" relativeHeight="3" behindDoc="true" locked="false" layoutInCell="true" allowOverlap="true">
            <wp:simplePos x="0" y="0"/>
            <wp:positionH relativeFrom="column">
              <wp:posOffset>182245</wp:posOffset>
            </wp:positionH>
            <wp:positionV relativeFrom="paragraph">
              <wp:posOffset>149225</wp:posOffset>
            </wp:positionV>
            <wp:extent cx="994410" cy="3098800"/>
            <wp:effectExtent l="0" t="0" r="0" b="0"/>
            <wp:wrapNone/>
            <wp:docPr id="1026" name="图片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图片 2"/>
                    <pic:cNvPicPr/>
                  </pic:nvPicPr>
                  <pic:blipFill>
                    <a:blip r:embed="rId2" cstate="print"/>
                    <a:srcRect l="0" t="0" r="0" b="0"/>
                    <a:stretch/>
                  </pic:blipFill>
                  <pic:spPr>
                    <a:xfrm rot="0">
                      <a:off x="0" y="0"/>
                      <a:ext cx="994410" cy="3098800"/>
                    </a:xfrm>
                    <a:prstGeom prst="rect"/>
                    <a:ln>
                      <a:noFill/>
                    </a:ln>
                  </pic:spPr>
                </pic:pic>
              </a:graphicData>
            </a:graphic>
          </wp:anchor>
        </w:drawing>
      </w:r>
      <w:r>
        <w:rPr/>
        <w:drawing>
          <wp:anchor distT="0" distB="0" distL="0" distR="0" simplePos="false" relativeHeight="2" behindDoc="true" locked="false" layoutInCell="true" allowOverlap="true">
            <wp:simplePos x="0" y="0"/>
            <wp:positionH relativeFrom="column">
              <wp:posOffset>1172210</wp:posOffset>
            </wp:positionH>
            <wp:positionV relativeFrom="paragraph">
              <wp:posOffset>191135</wp:posOffset>
            </wp:positionV>
            <wp:extent cx="895985" cy="3141344"/>
            <wp:effectExtent l="0" t="0" r="0" b="0"/>
            <wp:wrapNone/>
            <wp:docPr id="1027" name="图片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3" cstate="print"/>
                    <a:srcRect l="0" t="0" r="0" b="0"/>
                    <a:stretch/>
                  </pic:blipFill>
                  <pic:spPr>
                    <a:xfrm rot="0">
                      <a:off x="0" y="0"/>
                      <a:ext cx="895985" cy="3141344"/>
                    </a:xfrm>
                    <a:prstGeom prst="rect"/>
                    <a:ln>
                      <a:noFill/>
                    </a:ln>
                  </pic:spPr>
                </pic:pic>
              </a:graphicData>
            </a:graphic>
          </wp:anchor>
        </w:drawing>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60"/>
        <w:ind w:left="0" w:leftChars="0" w:right="-92" w:rightChars="-44" w:firstLine="640" w:firstLineChars="200"/>
        <w:jc w:val="left"/>
        <w:textAlignment w:val="auto"/>
        <w:rPr>
          <w:rFonts w:ascii="仿宋" w:cs="仿宋" w:eastAsia="仿宋" w:hAnsi="仿宋" w:hint="eastAsia"/>
          <w:color w:val="auto"/>
          <w:sz w:val="32"/>
          <w:lang w:val="en-US" w:eastAsia="zh-CN"/>
        </w:rPr>
      </w:pP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60"/>
        <w:ind w:left="0" w:leftChars="0" w:right="-92" w:rightChars="-44" w:firstLine="640" w:firstLineChars="200"/>
        <w:jc w:val="left"/>
        <w:textAlignment w:val="auto"/>
        <w:rPr>
          <w:rFonts w:ascii="仿宋" w:cs="仿宋" w:eastAsia="仿宋" w:hAnsi="仿宋" w:hint="eastAsia"/>
          <w:color w:val="auto"/>
          <w:sz w:val="32"/>
          <w:lang w:val="en-US" w:eastAsia="zh-CN"/>
        </w:rPr>
      </w:pP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60"/>
        <w:ind w:left="0" w:leftChars="0" w:right="-92" w:rightChars="-44" w:firstLine="640" w:firstLineChars="200"/>
        <w:jc w:val="left"/>
        <w:textAlignment w:val="auto"/>
        <w:rPr>
          <w:rFonts w:ascii="仿宋" w:cs="仿宋" w:eastAsia="仿宋" w:hAnsi="仿宋" w:hint="eastAsia"/>
          <w:color w:val="auto"/>
          <w:sz w:val="32"/>
          <w:lang w:val="en-US" w:eastAsia="zh-CN"/>
        </w:rPr>
      </w:pP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60"/>
        <w:ind w:left="0" w:leftChars="0" w:right="-92" w:rightChars="-44" w:firstLine="640" w:firstLineChars="200"/>
        <w:jc w:val="left"/>
        <w:textAlignment w:val="auto"/>
        <w:rPr>
          <w:rFonts w:ascii="仿宋" w:cs="仿宋" w:eastAsia="仿宋" w:hAnsi="仿宋" w:hint="eastAsia"/>
          <w:color w:val="auto"/>
          <w:sz w:val="32"/>
          <w:lang w:val="en-US" w:eastAsia="zh-CN"/>
        </w:rPr>
      </w:pPr>
    </w:p>
    <w:p>
      <w:pPr>
        <w:pStyle w:val="style4097"/>
        <w:rPr>
          <w:rFonts w:ascii="仿宋" w:cs="仿宋" w:eastAsia="仿宋" w:hAnsi="仿宋" w:hint="eastAsia"/>
          <w:color w:val="auto"/>
          <w:sz w:val="32"/>
          <w:lang w:val="en-US" w:eastAsia="zh-CN"/>
        </w:rPr>
      </w:pPr>
    </w:p>
    <w:p>
      <w:pPr>
        <w:pStyle w:val="style4097"/>
        <w:rPr>
          <w:rFonts w:ascii="仿宋" w:cs="仿宋" w:eastAsia="仿宋" w:hAnsi="仿宋" w:hint="eastAsia"/>
          <w:color w:val="auto"/>
          <w:sz w:val="32"/>
          <w:lang w:val="en-US" w:eastAsia="zh-CN"/>
        </w:rPr>
      </w:pPr>
    </w:p>
    <w:p>
      <w:pPr>
        <w:pStyle w:val="style4097"/>
        <w:rPr>
          <w:rFonts w:ascii="仿宋" w:cs="仿宋" w:eastAsia="仿宋" w:hAnsi="仿宋" w:hint="eastAsia"/>
          <w:color w:val="auto"/>
          <w:sz w:val="32"/>
          <w:lang w:val="en-US" w:eastAsia="zh-CN"/>
        </w:rPr>
      </w:pPr>
    </w:p>
    <w:p>
      <w:pPr>
        <w:pStyle w:val="style4097"/>
        <w:rPr>
          <w:rFonts w:ascii="仿宋" w:cs="仿宋" w:eastAsia="仿宋" w:hAnsi="仿宋" w:hint="eastAsia"/>
          <w:color w:val="auto"/>
          <w:sz w:val="32"/>
          <w:lang w:val="en-US" w:eastAsia="zh-CN"/>
        </w:rPr>
      </w:pPr>
    </w:p>
    <w:p>
      <w:pPr>
        <w:pStyle w:val="style4097"/>
        <w:rPr>
          <w:rFonts w:ascii="仿宋" w:cs="仿宋" w:eastAsia="仿宋" w:hAnsi="仿宋" w:hint="eastAsia"/>
          <w:color w:val="auto"/>
          <w:sz w:val="32"/>
          <w:lang w:val="en-US" w:eastAsia="zh-CN"/>
        </w:rPr>
      </w:pPr>
    </w:p>
    <w:p>
      <w:pPr>
        <w:pStyle w:val="style4097"/>
        <w:numPr>
          <w:ilvl w:val="0"/>
          <w:numId w:val="0"/>
        </w:numPr>
        <w:ind w:firstLine="640" w:firstLineChars="200"/>
        <w:rPr>
          <w:rFonts w:ascii="仿宋" w:cs="仿宋" w:eastAsia="仿宋" w:hAnsi="仿宋" w:hint="eastAsia"/>
          <w:color w:val="auto"/>
          <w:sz w:val="32"/>
          <w:lang w:val="en-US" w:eastAsia="zh-CN"/>
        </w:rPr>
      </w:pPr>
      <w:r>
        <w:rPr>
          <w:rFonts w:ascii="仿宋" w:cs="仿宋" w:eastAsia="仿宋" w:hAnsi="仿宋" w:hint="eastAsia"/>
          <w:color w:val="auto"/>
          <w:sz w:val="32"/>
          <w:lang w:val="en-US" w:eastAsia="zh-CN"/>
        </w:rPr>
        <w:t>3.2马甲</w:t>
      </w:r>
    </w:p>
    <w:p>
      <w:pPr>
        <w:pStyle w:val="style4097"/>
        <w:numPr>
          <w:ilvl w:val="0"/>
          <w:numId w:val="0"/>
        </w:numPr>
        <w:rPr>
          <w:rFonts w:ascii="仿宋" w:cs="仿宋" w:eastAsia="仿宋" w:hAnsi="仿宋" w:hint="eastAsia"/>
          <w:color w:val="auto"/>
          <w:sz w:val="32"/>
          <w:lang w:val="en-US" w:eastAsia="zh-CN"/>
        </w:rPr>
      </w:pPr>
      <w:r>
        <w:rPr/>
        <w:drawing>
          <wp:inline distL="0" distT="0" distB="0" distR="0">
            <wp:extent cx="1306830" cy="4140835"/>
            <wp:effectExtent l="0" t="0" r="3810" b="0"/>
            <wp:docPr id="1028" name="图片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图片 3"/>
                    <pic:cNvPicPr/>
                  </pic:nvPicPr>
                  <pic:blipFill>
                    <a:blip r:embed="rId4" cstate="print"/>
                    <a:srcRect l="0" t="0" r="0" b="0"/>
                    <a:stretch/>
                  </pic:blipFill>
                  <pic:spPr>
                    <a:xfrm rot="0">
                      <a:off x="0" y="0"/>
                      <a:ext cx="1306830" cy="4140835"/>
                    </a:xfrm>
                    <a:prstGeom prst="rect"/>
                    <a:ln>
                      <a:noFill/>
                    </a:ln>
                  </pic:spPr>
                </pic:pic>
              </a:graphicData>
            </a:graphic>
          </wp:inline>
        </w:drawing>
      </w:r>
      <w:r>
        <w:rPr/>
        <w:drawing>
          <wp:inline distL="0" distT="0" distB="0" distR="0">
            <wp:extent cx="1182370" cy="4150360"/>
            <wp:effectExtent l="0" t="0" r="0" b="0"/>
            <wp:docPr id="1029" name="图片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图片 4"/>
                    <pic:cNvPicPr/>
                  </pic:nvPicPr>
                  <pic:blipFill>
                    <a:blip r:embed="rId5" cstate="print"/>
                    <a:srcRect l="0" t="0" r="0" b="0"/>
                    <a:stretch/>
                  </pic:blipFill>
                  <pic:spPr>
                    <a:xfrm rot="0">
                      <a:off x="0" y="0"/>
                      <a:ext cx="1182370" cy="4150360"/>
                    </a:xfrm>
                    <a:prstGeom prst="rect"/>
                    <a:ln>
                      <a:noFill/>
                    </a:ln>
                  </pic:spPr>
                </pic:pic>
              </a:graphicData>
            </a:graphic>
          </wp:inline>
        </w:drawing>
      </w:r>
    </w:p>
    <w:p>
      <w:pPr>
        <w:pStyle w:val="style4097"/>
        <w:numPr>
          <w:ilvl w:val="0"/>
          <w:numId w:val="0"/>
        </w:numPr>
        <w:ind w:firstLine="640" w:firstLineChars="200"/>
        <w:rPr>
          <w:rFonts w:ascii="仿宋" w:cs="仿宋" w:eastAsia="仿宋" w:hAnsi="仿宋" w:hint="eastAsia"/>
          <w:color w:val="auto"/>
          <w:sz w:val="32"/>
          <w:lang w:val="en-US" w:eastAsia="zh-CN"/>
        </w:rPr>
      </w:pPr>
      <w:r>
        <w:rPr>
          <w:rFonts w:ascii="仿宋" w:cs="仿宋" w:eastAsia="仿宋" w:hAnsi="仿宋" w:hint="eastAsia"/>
          <w:color w:val="auto"/>
          <w:sz w:val="32"/>
          <w:lang w:val="en-US" w:eastAsia="zh-CN"/>
        </w:rPr>
        <w:t>3.3领带、发带和领结</w:t>
      </w:r>
    </w:p>
    <w:p>
      <w:pPr>
        <w:pStyle w:val="style4097"/>
        <w:numPr>
          <w:ilvl w:val="0"/>
          <w:numId w:val="0"/>
        </w:numPr>
        <w:rPr>
          <w:rFonts w:ascii="仿宋" w:cs="仿宋" w:eastAsia="仿宋" w:hAnsi="仿宋" w:hint="eastAsia"/>
          <w:color w:val="auto"/>
          <w:sz w:val="32"/>
          <w:lang w:val="en-US" w:eastAsia="zh-CN"/>
        </w:rPr>
      </w:pPr>
      <w:r>
        <w:rPr/>
        <w:drawing>
          <wp:anchor distT="0" distB="0" distL="114300" distR="114300" simplePos="false" relativeHeight="4" behindDoc="false" locked="false" layoutInCell="true" allowOverlap="true">
            <wp:simplePos x="0" y="0"/>
            <wp:positionH relativeFrom="column">
              <wp:posOffset>1515745</wp:posOffset>
            </wp:positionH>
            <wp:positionV relativeFrom="paragraph">
              <wp:posOffset>320040</wp:posOffset>
            </wp:positionV>
            <wp:extent cx="3106420" cy="1749425"/>
            <wp:effectExtent l="0" t="0" r="2540" b="3175"/>
            <wp:wrapSquare wrapText="bothSides"/>
            <wp:docPr id="1030" name="图片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图片 7"/>
                    <pic:cNvPicPr/>
                  </pic:nvPicPr>
                  <pic:blipFill>
                    <a:blip r:embed="rId6" cstate="print"/>
                    <a:srcRect l="0" t="0" r="0" b="0"/>
                    <a:stretch/>
                  </pic:blipFill>
                  <pic:spPr>
                    <a:xfrm rot="0">
                      <a:off x="0" y="0"/>
                      <a:ext cx="3106420" cy="1749425"/>
                    </a:xfrm>
                    <a:prstGeom prst="rect"/>
                    <a:ln>
                      <a:noFill/>
                    </a:ln>
                  </pic:spPr>
                </pic:pic>
              </a:graphicData>
            </a:graphic>
          </wp:anchor>
        </w:drawing>
      </w:r>
      <w:r>
        <w:rPr>
          <w:rFonts w:ascii="仿宋" w:cs="仿宋" w:eastAsia="仿宋" w:hAnsi="仿宋" w:hint="eastAsia"/>
          <w:color w:val="auto"/>
          <w:sz w:val="32"/>
          <w:lang w:val="en-US" w:eastAsia="zh-CN"/>
        </w:rPr>
        <w:t xml:space="preserve">    </w:t>
      </w:r>
      <w:r>
        <w:rPr/>
        <w:drawing>
          <wp:inline distL="0" distT="0" distB="0" distR="0">
            <wp:extent cx="432435" cy="2518410"/>
            <wp:effectExtent l="0" t="0" r="0" b="11430"/>
            <wp:docPr id="1031" name="图片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图片 6"/>
                    <pic:cNvPicPr/>
                  </pic:nvPicPr>
                  <pic:blipFill>
                    <a:blip r:embed="rId7" cstate="print"/>
                    <a:srcRect l="0" t="0" r="0" b="0"/>
                    <a:stretch/>
                  </pic:blipFill>
                  <pic:spPr>
                    <a:xfrm rot="0">
                      <a:off x="0" y="0"/>
                      <a:ext cx="432435" cy="2518410"/>
                    </a:xfrm>
                    <a:prstGeom prst="rect"/>
                    <a:ln>
                      <a:noFill/>
                    </a:ln>
                  </pic:spPr>
                </pic:pic>
              </a:graphicData>
            </a:graphic>
          </wp:inline>
        </w:drawing>
      </w:r>
    </w:p>
    <w:p>
      <w:pPr>
        <w:pStyle w:val="style4102"/>
        <w:keepNext w:val="false"/>
        <w:keepLines w:val="false"/>
        <w:pageBreakBefore w:val="false"/>
        <w:kinsoku/>
        <w:wordWrap/>
        <w:overflowPunct/>
        <w:topLinePunct w:val="false"/>
        <w:autoSpaceDE/>
        <w:autoSpaceDN/>
        <w:bidi w:val="false"/>
        <w:adjustRightInd/>
        <w:snapToGrid/>
        <w:spacing w:lineRule="exact" w:line="560"/>
        <w:ind w:left="0" w:leftChars="0" w:firstLine="640" w:firstLineChars="200"/>
        <w:jc w:val="left"/>
        <w:textAlignment w:val="auto"/>
        <w:rPr>
          <w:rFonts w:ascii="仿宋" w:cs="仿宋" w:eastAsia="仿宋" w:hAnsi="仿宋" w:hint="eastAsia"/>
          <w:b w:val="false"/>
          <w:bCs/>
          <w:sz w:val="32"/>
          <w:szCs w:val="32"/>
        </w:rPr>
      </w:pPr>
      <w:r>
        <w:rPr>
          <w:rFonts w:ascii="仿宋" w:cs="仿宋" w:eastAsia="仿宋" w:hAnsi="仿宋" w:hint="eastAsia"/>
          <w:b w:val="false"/>
          <w:bCs/>
          <w:sz w:val="32"/>
          <w:szCs w:val="32"/>
          <w:lang w:val="en-US" w:eastAsia="zh-CN"/>
        </w:rPr>
        <w:t>4.</w:t>
      </w:r>
      <w:r>
        <w:rPr>
          <w:rFonts w:ascii="仿宋" w:cs="仿宋" w:eastAsia="仿宋" w:hAnsi="仿宋" w:hint="eastAsia"/>
          <w:b w:val="false"/>
          <w:bCs/>
          <w:sz w:val="32"/>
          <w:szCs w:val="32"/>
        </w:rPr>
        <w:t>量体服务</w:t>
      </w:r>
    </w:p>
    <w:p>
      <w:pPr>
        <w:pStyle w:val="style4102"/>
        <w:keepNext w:val="false"/>
        <w:keepLines w:val="false"/>
        <w:pageBreakBefore w:val="false"/>
        <w:kinsoku/>
        <w:wordWrap/>
        <w:overflowPunct/>
        <w:topLinePunct w:val="false"/>
        <w:autoSpaceDE/>
        <w:autoSpaceDN/>
        <w:bidi w:val="false"/>
        <w:adjustRightInd/>
        <w:snapToGrid/>
        <w:spacing w:lineRule="exact" w:line="560"/>
        <w:ind w:left="0" w:leftChars="0" w:firstLine="640" w:firstLineChars="200"/>
        <w:jc w:val="left"/>
        <w:textAlignment w:val="auto"/>
        <w:rPr>
          <w:rFonts w:ascii="仿宋" w:cs="仿宋" w:eastAsia="仿宋" w:hAnsi="仿宋" w:hint="eastAsia"/>
          <w:b w:val="false"/>
          <w:bCs/>
          <w:sz w:val="32"/>
          <w:szCs w:val="32"/>
        </w:rPr>
      </w:pPr>
      <w:r>
        <w:rPr>
          <w:rFonts w:ascii="仿宋" w:cs="仿宋" w:eastAsia="仿宋" w:hAnsi="仿宋" w:hint="eastAsia"/>
          <w:b w:val="false"/>
          <w:bCs/>
          <w:sz w:val="32"/>
          <w:szCs w:val="32"/>
          <w:lang w:eastAsia="zh-CN"/>
        </w:rPr>
        <w:t>成交供应商</w:t>
      </w:r>
      <w:r>
        <w:rPr>
          <w:rFonts w:ascii="仿宋" w:cs="仿宋" w:eastAsia="仿宋" w:hAnsi="仿宋" w:hint="eastAsia"/>
          <w:b w:val="false"/>
          <w:bCs/>
          <w:sz w:val="32"/>
          <w:szCs w:val="32"/>
        </w:rPr>
        <w:t>须安排量体人员上门对着装人员进行量体(须同时测量着装人员的头围、脚长等数据，并编制成册提供给采购人)，量体工作应在合同签订后</w:t>
      </w:r>
      <w:r>
        <w:rPr>
          <w:rFonts w:ascii="仿宋" w:cs="仿宋" w:eastAsia="仿宋" w:hAnsi="仿宋" w:hint="eastAsia"/>
          <w:b w:val="false"/>
          <w:bCs/>
          <w:sz w:val="32"/>
          <w:szCs w:val="32"/>
          <w:lang w:val="en-US" w:eastAsia="zh-CN"/>
        </w:rPr>
        <w:t>7</w:t>
      </w:r>
      <w:r>
        <w:rPr>
          <w:rFonts w:ascii="仿宋" w:cs="仿宋" w:eastAsia="仿宋" w:hAnsi="仿宋" w:hint="eastAsia"/>
          <w:b w:val="false"/>
          <w:bCs/>
          <w:sz w:val="32"/>
          <w:szCs w:val="32"/>
        </w:rPr>
        <w:t>日内完成。</w:t>
      </w:r>
    </w:p>
    <w:p>
      <w:pPr>
        <w:pStyle w:val="style4102"/>
        <w:keepNext w:val="false"/>
        <w:keepLines w:val="false"/>
        <w:pageBreakBefore w:val="false"/>
        <w:kinsoku/>
        <w:wordWrap/>
        <w:overflowPunct/>
        <w:topLinePunct w:val="false"/>
        <w:autoSpaceDE/>
        <w:autoSpaceDN/>
        <w:bidi w:val="false"/>
        <w:adjustRightInd/>
        <w:snapToGrid/>
        <w:spacing w:lineRule="exact" w:line="560"/>
        <w:ind w:left="0" w:leftChars="0" w:firstLine="640" w:firstLineChars="200"/>
        <w:jc w:val="left"/>
        <w:textAlignment w:val="auto"/>
        <w:rPr>
          <w:rFonts w:ascii="仿宋" w:cs="仿宋" w:eastAsia="仿宋" w:hAnsi="仿宋" w:hint="eastAsia"/>
          <w:b w:val="false"/>
          <w:bCs/>
          <w:sz w:val="32"/>
          <w:szCs w:val="32"/>
        </w:rPr>
      </w:pPr>
      <w:r>
        <w:rPr>
          <w:rFonts w:ascii="仿宋" w:cs="仿宋" w:eastAsia="仿宋" w:hAnsi="仿宋" w:hint="eastAsia"/>
          <w:b w:val="false"/>
          <w:bCs/>
          <w:sz w:val="32"/>
          <w:szCs w:val="32"/>
          <w:lang w:val="en-US" w:eastAsia="zh-CN"/>
        </w:rPr>
        <w:t>5.</w:t>
      </w:r>
      <w:r>
        <w:rPr>
          <w:rFonts w:ascii="仿宋" w:cs="仿宋" w:eastAsia="仿宋" w:hAnsi="仿宋" w:hint="eastAsia"/>
          <w:b w:val="false"/>
          <w:bCs/>
          <w:sz w:val="32"/>
          <w:szCs w:val="32"/>
        </w:rPr>
        <w:t>质量保证</w:t>
      </w:r>
    </w:p>
    <w:p>
      <w:pPr>
        <w:pStyle w:val="style4102"/>
        <w:keepNext w:val="false"/>
        <w:keepLines w:val="false"/>
        <w:pageBreakBefore w:val="false"/>
        <w:kinsoku/>
        <w:wordWrap/>
        <w:overflowPunct/>
        <w:topLinePunct w:val="false"/>
        <w:autoSpaceDE/>
        <w:autoSpaceDN/>
        <w:bidi w:val="false"/>
        <w:adjustRightInd/>
        <w:snapToGrid/>
        <w:spacing w:lineRule="exact" w:line="560"/>
        <w:ind w:left="0" w:leftChars="0" w:firstLine="640" w:firstLineChars="200"/>
        <w:jc w:val="left"/>
        <w:textAlignment w:val="auto"/>
        <w:rPr>
          <w:rFonts w:ascii="仿宋" w:cs="仿宋" w:eastAsia="仿宋" w:hAnsi="仿宋" w:hint="eastAsia"/>
          <w:b w:val="false"/>
          <w:bCs/>
          <w:sz w:val="32"/>
          <w:szCs w:val="32"/>
        </w:rPr>
      </w:pPr>
      <w:r>
        <w:rPr>
          <w:rFonts w:ascii="仿宋" w:cs="仿宋" w:eastAsia="仿宋" w:hAnsi="仿宋" w:hint="eastAsia"/>
          <w:b w:val="false"/>
          <w:bCs/>
          <w:sz w:val="32"/>
          <w:szCs w:val="32"/>
          <w:lang w:val="en-US" w:eastAsia="zh-CN"/>
        </w:rPr>
        <w:t>5.1</w:t>
      </w:r>
      <w:r>
        <w:rPr>
          <w:rFonts w:ascii="仿宋" w:cs="仿宋" w:eastAsia="仿宋" w:hAnsi="仿宋" w:hint="eastAsia"/>
          <w:b w:val="false"/>
          <w:bCs/>
          <w:sz w:val="32"/>
          <w:szCs w:val="32"/>
        </w:rPr>
        <w:t>所有货物须是生产厂家原厂生产(包括但不限于裁剪、车缝、整烫、包装等生产工序)的全新产品，各项技术指标完全符合国家质量检测、环保标准及产品出厂标准。</w:t>
      </w:r>
    </w:p>
    <w:p>
      <w:pPr>
        <w:pStyle w:val="style4102"/>
        <w:keepNext w:val="false"/>
        <w:keepLines w:val="false"/>
        <w:pageBreakBefore w:val="false"/>
        <w:kinsoku/>
        <w:wordWrap/>
        <w:overflowPunct/>
        <w:topLinePunct w:val="false"/>
        <w:autoSpaceDE/>
        <w:autoSpaceDN/>
        <w:bidi w:val="false"/>
        <w:adjustRightInd/>
        <w:snapToGrid/>
        <w:spacing w:lineRule="exact" w:line="560"/>
        <w:ind w:left="0" w:leftChars="0" w:firstLine="640" w:firstLineChars="200"/>
        <w:jc w:val="left"/>
        <w:textAlignment w:val="auto"/>
        <w:rPr>
          <w:rFonts w:ascii="仿宋" w:cs="仿宋" w:eastAsia="仿宋" w:hAnsi="仿宋" w:hint="eastAsia"/>
          <w:b w:val="false"/>
          <w:bCs/>
          <w:sz w:val="32"/>
          <w:szCs w:val="32"/>
        </w:rPr>
      </w:pPr>
      <w:r>
        <w:rPr>
          <w:rFonts w:ascii="仿宋" w:cs="仿宋" w:eastAsia="仿宋" w:hAnsi="仿宋" w:hint="eastAsia"/>
          <w:b w:val="false"/>
          <w:bCs/>
          <w:sz w:val="32"/>
          <w:szCs w:val="32"/>
          <w:lang w:val="en-US" w:eastAsia="zh-CN"/>
        </w:rPr>
        <w:t>5</w:t>
      </w:r>
      <w:r>
        <w:rPr>
          <w:rFonts w:ascii="仿宋" w:cs="仿宋" w:eastAsia="仿宋" w:hAnsi="仿宋" w:hint="eastAsia"/>
          <w:b w:val="false"/>
          <w:bCs/>
          <w:sz w:val="32"/>
          <w:szCs w:val="32"/>
        </w:rPr>
        <w:t>.</w:t>
      </w:r>
      <w:r>
        <w:rPr>
          <w:rFonts w:ascii="仿宋" w:cs="仿宋" w:eastAsia="仿宋" w:hAnsi="仿宋" w:hint="eastAsia"/>
          <w:b w:val="false"/>
          <w:bCs/>
          <w:sz w:val="32"/>
          <w:szCs w:val="32"/>
          <w:lang w:val="en-US" w:eastAsia="zh-CN"/>
        </w:rPr>
        <w:t>2</w:t>
      </w:r>
      <w:r>
        <w:rPr>
          <w:rFonts w:ascii="仿宋" w:cs="仿宋" w:eastAsia="仿宋" w:hAnsi="仿宋" w:hint="eastAsia"/>
          <w:b w:val="false"/>
          <w:bCs/>
          <w:sz w:val="32"/>
          <w:szCs w:val="32"/>
        </w:rPr>
        <w:t>产品实行“三包”(含不合体、质量问题的免费包换)。</w:t>
      </w:r>
    </w:p>
    <w:p>
      <w:pPr>
        <w:pStyle w:val="style4102"/>
        <w:keepNext w:val="false"/>
        <w:keepLines w:val="false"/>
        <w:pageBreakBefore w:val="false"/>
        <w:kinsoku/>
        <w:wordWrap/>
        <w:overflowPunct/>
        <w:topLinePunct w:val="false"/>
        <w:autoSpaceDE/>
        <w:autoSpaceDN/>
        <w:bidi w:val="false"/>
        <w:adjustRightInd/>
        <w:snapToGrid/>
        <w:spacing w:lineRule="exact" w:line="560"/>
        <w:ind w:left="0" w:leftChars="0" w:firstLine="640" w:firstLineChars="200"/>
        <w:jc w:val="left"/>
        <w:textAlignment w:val="auto"/>
        <w:rPr>
          <w:rFonts w:ascii="仿宋" w:cs="仿宋" w:eastAsia="仿宋" w:hAnsi="仿宋" w:hint="eastAsia"/>
          <w:b w:val="false"/>
          <w:bCs/>
          <w:sz w:val="32"/>
          <w:szCs w:val="32"/>
        </w:rPr>
      </w:pPr>
      <w:r>
        <w:rPr>
          <w:rFonts w:ascii="仿宋" w:cs="仿宋" w:eastAsia="仿宋" w:hAnsi="仿宋" w:hint="eastAsia"/>
          <w:b w:val="false"/>
          <w:bCs/>
          <w:sz w:val="32"/>
          <w:szCs w:val="32"/>
          <w:lang w:val="en-US" w:eastAsia="zh-CN"/>
        </w:rPr>
        <w:t>5</w:t>
      </w:r>
      <w:r>
        <w:rPr>
          <w:rFonts w:ascii="仿宋" w:cs="仿宋" w:eastAsia="仿宋" w:hAnsi="仿宋" w:hint="eastAsia"/>
          <w:b w:val="false"/>
          <w:bCs/>
          <w:sz w:val="32"/>
          <w:szCs w:val="32"/>
        </w:rPr>
        <w:t>.</w:t>
      </w:r>
      <w:r>
        <w:rPr>
          <w:rFonts w:ascii="仿宋" w:cs="仿宋" w:eastAsia="仿宋" w:hAnsi="仿宋" w:hint="eastAsia"/>
          <w:b w:val="false"/>
          <w:bCs/>
          <w:sz w:val="32"/>
          <w:szCs w:val="32"/>
          <w:lang w:val="en-US" w:eastAsia="zh-CN"/>
        </w:rPr>
        <w:t>3</w:t>
      </w:r>
      <w:r>
        <w:rPr>
          <w:rFonts w:ascii="仿宋" w:cs="仿宋" w:eastAsia="仿宋" w:hAnsi="仿宋" w:hint="eastAsia"/>
          <w:b w:val="false"/>
          <w:bCs/>
          <w:sz w:val="32"/>
          <w:szCs w:val="32"/>
          <w:lang w:eastAsia="zh-CN"/>
        </w:rPr>
        <w:t>成交供应商</w:t>
      </w:r>
      <w:r>
        <w:rPr>
          <w:rFonts w:ascii="仿宋" w:cs="仿宋" w:eastAsia="仿宋" w:hAnsi="仿宋" w:hint="eastAsia"/>
          <w:b w:val="false"/>
          <w:bCs/>
          <w:sz w:val="32"/>
          <w:szCs w:val="32"/>
        </w:rPr>
        <w:t>应将货物免费配送至交货地点，对货物质量不合格、不合体的情况，</w:t>
      </w:r>
      <w:r>
        <w:rPr>
          <w:rFonts w:ascii="仿宋" w:cs="仿宋" w:eastAsia="仿宋" w:hAnsi="仿宋" w:hint="eastAsia"/>
          <w:b w:val="false"/>
          <w:bCs/>
          <w:sz w:val="32"/>
          <w:szCs w:val="32"/>
          <w:lang w:eastAsia="zh-CN"/>
        </w:rPr>
        <w:t>应</w:t>
      </w:r>
      <w:r>
        <w:rPr>
          <w:rFonts w:ascii="仿宋" w:cs="仿宋" w:eastAsia="仿宋" w:hAnsi="仿宋" w:hint="eastAsia"/>
          <w:b w:val="false"/>
          <w:bCs/>
          <w:sz w:val="32"/>
          <w:szCs w:val="32"/>
        </w:rPr>
        <w:t>在30天内负责包修、包换，并承担由此产生的包装、运输等一切费用。包修、包换后的货物应免费送至采购人指定地点。</w:t>
      </w:r>
    </w:p>
    <w:p>
      <w:pPr>
        <w:pStyle w:val="style4102"/>
        <w:keepNext w:val="false"/>
        <w:keepLines w:val="false"/>
        <w:pageBreakBefore w:val="false"/>
        <w:kinsoku/>
        <w:wordWrap/>
        <w:overflowPunct/>
        <w:topLinePunct w:val="false"/>
        <w:autoSpaceDE/>
        <w:autoSpaceDN/>
        <w:bidi w:val="false"/>
        <w:adjustRightInd/>
        <w:snapToGrid/>
        <w:spacing w:lineRule="exact" w:line="560"/>
        <w:ind w:left="0" w:leftChars="0" w:firstLine="640" w:firstLineChars="200"/>
        <w:jc w:val="both"/>
        <w:textAlignment w:val="auto"/>
        <w:rPr>
          <w:rFonts w:ascii="仿宋" w:cs="仿宋" w:eastAsia="仿宋" w:hAnsi="仿宋" w:hint="eastAsia"/>
          <w:b w:val="false"/>
          <w:bCs/>
          <w:sz w:val="32"/>
          <w:szCs w:val="32"/>
          <w:lang w:val="en-US" w:eastAsia="zh-CN"/>
        </w:rPr>
      </w:pPr>
      <w:r>
        <w:rPr>
          <w:rFonts w:ascii="仿宋" w:cs="仿宋" w:eastAsia="仿宋" w:hAnsi="仿宋" w:hint="eastAsia"/>
          <w:b w:val="false"/>
          <w:bCs/>
          <w:sz w:val="32"/>
          <w:szCs w:val="32"/>
          <w:lang w:val="en-US" w:eastAsia="zh-CN"/>
        </w:rPr>
        <w:t>6.质保期</w:t>
      </w:r>
    </w:p>
    <w:p>
      <w:pPr>
        <w:pStyle w:val="style4102"/>
        <w:keepNext w:val="false"/>
        <w:keepLines w:val="false"/>
        <w:pageBreakBefore w:val="false"/>
        <w:kinsoku/>
        <w:wordWrap/>
        <w:overflowPunct/>
        <w:topLinePunct w:val="false"/>
        <w:autoSpaceDE/>
        <w:autoSpaceDN/>
        <w:bidi w:val="false"/>
        <w:adjustRightInd/>
        <w:snapToGrid/>
        <w:spacing w:lineRule="exact" w:line="560"/>
        <w:ind w:left="0" w:leftChars="0" w:firstLine="640" w:firstLineChars="200"/>
        <w:jc w:val="left"/>
        <w:textAlignment w:val="auto"/>
        <w:rPr>
          <w:rFonts w:ascii="仿宋" w:cs="仿宋" w:eastAsia="仿宋" w:hAnsi="仿宋" w:hint="eastAsia"/>
          <w:b w:val="false"/>
          <w:bCs/>
          <w:sz w:val="32"/>
          <w:szCs w:val="32"/>
        </w:rPr>
      </w:pPr>
      <w:r>
        <w:rPr>
          <w:rFonts w:ascii="仿宋" w:cs="仿宋" w:eastAsia="仿宋" w:hAnsi="仿宋" w:hint="eastAsia"/>
          <w:b w:val="false"/>
          <w:bCs/>
          <w:sz w:val="32"/>
          <w:szCs w:val="32"/>
          <w:lang w:val="en-US" w:eastAsia="zh-CN"/>
        </w:rPr>
        <w:t>6.1</w:t>
      </w:r>
      <w:r>
        <w:rPr>
          <w:rFonts w:ascii="仿宋" w:cs="仿宋" w:eastAsia="仿宋" w:hAnsi="仿宋" w:hint="eastAsia"/>
          <w:b w:val="false"/>
          <w:bCs/>
          <w:sz w:val="32"/>
          <w:szCs w:val="32"/>
        </w:rPr>
        <w:t>所有货物免费保质一年，免费保质期内，因质量、规格等问题而产生的费用由</w:t>
      </w:r>
      <w:r>
        <w:rPr>
          <w:rFonts w:ascii="仿宋" w:cs="仿宋" w:eastAsia="仿宋" w:hAnsi="仿宋" w:hint="eastAsia"/>
          <w:b w:val="false"/>
          <w:bCs/>
          <w:sz w:val="32"/>
          <w:szCs w:val="32"/>
          <w:lang w:eastAsia="zh-CN"/>
        </w:rPr>
        <w:t>成交供应商</w:t>
      </w:r>
      <w:r>
        <w:rPr>
          <w:rFonts w:ascii="仿宋" w:cs="仿宋" w:eastAsia="仿宋" w:hAnsi="仿宋" w:hint="eastAsia"/>
          <w:b w:val="false"/>
          <w:bCs/>
          <w:sz w:val="32"/>
          <w:szCs w:val="32"/>
        </w:rPr>
        <w:t>全部负责。质保期起始计算日期为产品通过验收交付使用日。</w:t>
      </w:r>
    </w:p>
    <w:p>
      <w:pPr>
        <w:pStyle w:val="style4102"/>
        <w:keepNext w:val="false"/>
        <w:keepLines w:val="false"/>
        <w:pageBreakBefore w:val="false"/>
        <w:kinsoku/>
        <w:wordWrap/>
        <w:overflowPunct/>
        <w:topLinePunct w:val="false"/>
        <w:autoSpaceDE/>
        <w:autoSpaceDN/>
        <w:bidi w:val="false"/>
        <w:adjustRightInd/>
        <w:snapToGrid/>
        <w:spacing w:lineRule="exact" w:line="560"/>
        <w:ind w:left="0" w:leftChars="0" w:firstLine="640" w:firstLineChars="200"/>
        <w:jc w:val="left"/>
        <w:textAlignment w:val="auto"/>
        <w:rPr>
          <w:rFonts w:ascii="仿宋" w:cs="仿宋" w:eastAsia="仿宋" w:hAnsi="仿宋" w:hint="eastAsia"/>
          <w:b w:val="false"/>
          <w:bCs/>
          <w:sz w:val="32"/>
          <w:szCs w:val="32"/>
        </w:rPr>
      </w:pPr>
      <w:r>
        <w:rPr>
          <w:rFonts w:ascii="仿宋" w:cs="仿宋" w:eastAsia="仿宋" w:hAnsi="仿宋" w:hint="eastAsia"/>
          <w:b w:val="false"/>
          <w:bCs/>
          <w:sz w:val="32"/>
          <w:szCs w:val="32"/>
          <w:lang w:val="en-US" w:eastAsia="zh-CN"/>
        </w:rPr>
        <w:t>6.2</w:t>
      </w:r>
      <w:r>
        <w:rPr>
          <w:rFonts w:ascii="仿宋" w:cs="仿宋" w:eastAsia="仿宋" w:hAnsi="仿宋" w:hint="eastAsia"/>
          <w:b w:val="false"/>
          <w:bCs/>
          <w:sz w:val="32"/>
          <w:szCs w:val="32"/>
        </w:rPr>
        <w:t>在质保期内，采购人要求增补、调换和特殊体型的服装的，</w:t>
      </w:r>
      <w:r>
        <w:rPr>
          <w:rFonts w:ascii="仿宋" w:cs="仿宋" w:eastAsia="仿宋" w:hAnsi="仿宋" w:hint="eastAsia"/>
          <w:b w:val="false"/>
          <w:bCs/>
          <w:sz w:val="32"/>
          <w:szCs w:val="32"/>
          <w:lang w:eastAsia="zh-CN"/>
        </w:rPr>
        <w:t>成交供应商</w:t>
      </w:r>
      <w:r>
        <w:rPr>
          <w:rFonts w:ascii="仿宋" w:cs="仿宋" w:eastAsia="仿宋" w:hAnsi="仿宋" w:hint="eastAsia"/>
          <w:b w:val="false"/>
          <w:bCs/>
          <w:sz w:val="32"/>
          <w:szCs w:val="32"/>
        </w:rPr>
        <w:t>须在24小时内响应，10天完成并送货上门，有正当理由提出退货或更换的，</w:t>
      </w:r>
      <w:r>
        <w:rPr>
          <w:rFonts w:ascii="仿宋" w:cs="仿宋" w:eastAsia="仿宋" w:hAnsi="仿宋" w:hint="eastAsia"/>
          <w:b w:val="false"/>
          <w:bCs/>
          <w:sz w:val="32"/>
          <w:szCs w:val="32"/>
          <w:lang w:eastAsia="zh-CN"/>
        </w:rPr>
        <w:t>成交供应商</w:t>
      </w:r>
      <w:r>
        <w:rPr>
          <w:rFonts w:ascii="仿宋" w:cs="仿宋" w:eastAsia="仿宋" w:hAnsi="仿宋" w:hint="eastAsia"/>
          <w:b w:val="false"/>
          <w:bCs/>
          <w:sz w:val="32"/>
          <w:szCs w:val="32"/>
        </w:rPr>
        <w:t>保证在10天内给予妥善处理。</w:t>
      </w:r>
      <w:bookmarkStart w:id="0" w:name="_GoBack"/>
      <w:bookmarkEnd w:id="0"/>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60"/>
        <w:ind w:left="0" w:leftChars="0" w:right="-92" w:rightChars="-44" w:firstLine="640" w:firstLineChars="200"/>
        <w:jc w:val="left"/>
        <w:textAlignment w:val="auto"/>
        <w:outlineLvl w:val="9"/>
        <w:rPr>
          <w:rFonts w:ascii="仿宋" w:cs="仿宋" w:eastAsia="仿宋" w:hAnsi="仿宋" w:hint="eastAsia"/>
          <w:b w:val="false"/>
          <w:bCs/>
          <w:sz w:val="32"/>
          <w:szCs w:val="32"/>
        </w:rPr>
      </w:pPr>
      <w:r>
        <w:rPr>
          <w:rFonts w:ascii="仿宋" w:cs="仿宋" w:eastAsia="仿宋" w:hAnsi="仿宋" w:hint="eastAsia"/>
          <w:color w:val="auto"/>
          <w:sz w:val="32"/>
          <w:lang w:val="en-US" w:eastAsia="zh-CN"/>
        </w:rPr>
        <w:t>7.</w:t>
      </w:r>
      <w:r>
        <w:rPr>
          <w:rFonts w:ascii="仿宋" w:cs="仿宋" w:eastAsia="仿宋" w:hAnsi="仿宋" w:hint="eastAsia"/>
          <w:b w:val="false"/>
          <w:bCs/>
          <w:sz w:val="32"/>
          <w:szCs w:val="32"/>
        </w:rPr>
        <w:t>知识产权</w:t>
      </w:r>
    </w:p>
    <w:p>
      <w:pPr>
        <w:pStyle w:val="style4102"/>
        <w:keepNext w:val="false"/>
        <w:keepLines w:val="false"/>
        <w:pageBreakBefore w:val="false"/>
        <w:kinsoku/>
        <w:wordWrap/>
        <w:overflowPunct/>
        <w:topLinePunct w:val="false"/>
        <w:autoSpaceDE/>
        <w:autoSpaceDN/>
        <w:bidi w:val="false"/>
        <w:adjustRightInd/>
        <w:snapToGrid/>
        <w:spacing w:lineRule="exact" w:line="560"/>
        <w:ind w:left="0" w:leftChars="0" w:firstLine="640" w:firstLineChars="200"/>
        <w:jc w:val="left"/>
        <w:textAlignment w:val="auto"/>
        <w:rPr>
          <w:rFonts w:ascii="仿宋" w:cs="仿宋" w:eastAsia="仿宋" w:hAnsi="仿宋" w:hint="eastAsia"/>
          <w:b w:val="false"/>
          <w:bCs/>
          <w:color w:val="auto"/>
          <w:sz w:val="32"/>
          <w:szCs w:val="32"/>
          <w:lang w:val="en-US" w:eastAsia="zh-CN"/>
        </w:rPr>
      </w:pPr>
      <w:r>
        <w:rPr>
          <w:rFonts w:ascii="仿宋" w:cs="仿宋" w:eastAsia="仿宋" w:hAnsi="仿宋" w:hint="eastAsia"/>
          <w:b w:val="false"/>
          <w:bCs/>
          <w:sz w:val="32"/>
          <w:szCs w:val="32"/>
        </w:rPr>
        <w:t>投标</w:t>
      </w:r>
      <w:r>
        <w:rPr>
          <w:rFonts w:ascii="仿宋" w:cs="仿宋" w:eastAsia="仿宋" w:hAnsi="仿宋" w:hint="eastAsia"/>
          <w:b w:val="false"/>
          <w:bCs/>
          <w:sz w:val="32"/>
          <w:szCs w:val="32"/>
          <w:lang w:eastAsia="zh-CN"/>
        </w:rPr>
        <w:t>供应商</w:t>
      </w:r>
      <w:r>
        <w:rPr>
          <w:rFonts w:ascii="仿宋" w:cs="仿宋" w:eastAsia="仿宋" w:hAnsi="仿宋" w:hint="eastAsia"/>
          <w:b w:val="false"/>
          <w:bCs/>
          <w:sz w:val="32"/>
          <w:szCs w:val="32"/>
        </w:rPr>
        <w:t>须保障采购人在使用该货物或其任何一部分时不受到第三方关于侵犯专利权、商标权或工业设计权等知识产权的指控。如果任何第三方提出侵权指控与采购人无关，投标</w:t>
      </w:r>
      <w:r>
        <w:rPr>
          <w:rFonts w:ascii="仿宋" w:cs="仿宋" w:eastAsia="仿宋" w:hAnsi="仿宋" w:hint="eastAsia"/>
          <w:b w:val="false"/>
          <w:bCs/>
          <w:sz w:val="32"/>
          <w:szCs w:val="32"/>
          <w:lang w:eastAsia="zh-CN"/>
        </w:rPr>
        <w:t>供应商</w:t>
      </w:r>
      <w:r>
        <w:rPr>
          <w:rFonts w:ascii="仿宋" w:cs="仿宋" w:eastAsia="仿宋" w:hAnsi="仿宋" w:hint="eastAsia"/>
          <w:b w:val="false"/>
          <w:bCs/>
          <w:sz w:val="32"/>
          <w:szCs w:val="32"/>
        </w:rPr>
        <w:t>须与第三方交涉并承担可能发生的责任与一切费用。如采购人因此而遭致损失的，投标</w:t>
      </w:r>
      <w:r>
        <w:rPr>
          <w:rFonts w:ascii="仿宋" w:cs="仿宋" w:eastAsia="仿宋" w:hAnsi="仿宋" w:hint="eastAsia"/>
          <w:b w:val="false"/>
          <w:bCs/>
          <w:sz w:val="32"/>
          <w:szCs w:val="32"/>
          <w:lang w:eastAsia="zh-CN"/>
        </w:rPr>
        <w:t>供应商</w:t>
      </w:r>
      <w:r>
        <w:rPr>
          <w:rFonts w:ascii="仿宋" w:cs="仿宋" w:eastAsia="仿宋" w:hAnsi="仿宋" w:hint="eastAsia"/>
          <w:b w:val="false"/>
          <w:bCs/>
          <w:sz w:val="32"/>
          <w:szCs w:val="32"/>
        </w:rPr>
        <w:t>应赔偿该损失。</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60"/>
        <w:ind w:left="0" w:leftChars="0" w:right="-92" w:rightChars="-44" w:firstLine="640" w:firstLineChars="200"/>
        <w:jc w:val="left"/>
        <w:textAlignment w:val="auto"/>
        <w:rPr>
          <w:rFonts w:ascii="仿宋" w:cs="仿宋" w:eastAsia="仿宋" w:hAnsi="仿宋" w:hint="eastAsia"/>
          <w:b w:val="false"/>
          <w:bCs/>
          <w:color w:val="auto"/>
          <w:sz w:val="32"/>
          <w:szCs w:val="32"/>
          <w:lang w:val="en-US" w:eastAsia="zh-CN"/>
        </w:rPr>
      </w:pPr>
      <w:r>
        <w:rPr>
          <w:rFonts w:ascii="仿宋" w:cs="仿宋" w:eastAsia="仿宋" w:hAnsi="仿宋" w:hint="eastAsia"/>
          <w:b w:val="false"/>
          <w:bCs/>
          <w:color w:val="auto"/>
          <w:sz w:val="32"/>
          <w:szCs w:val="32"/>
          <w:lang w:val="en-US" w:eastAsia="zh-CN"/>
        </w:rPr>
        <w:t>本合同包：不接受联合体报价。</w:t>
      </w:r>
    </w:p>
    <w:p>
      <w:pPr>
        <w:pStyle w:val="style0"/>
        <w:keepNext w:val="false"/>
        <w:keepLines w:val="false"/>
        <w:pageBreakBefore w:val="false"/>
        <w:widowControl w:val="false"/>
        <w:numPr>
          <w:ilvl w:val="0"/>
          <w:numId w:val="0"/>
        </w:numPr>
        <w:kinsoku/>
        <w:wordWrap/>
        <w:overflowPunct/>
        <w:topLinePunct w:val="false"/>
        <w:autoSpaceDE/>
        <w:autoSpaceDN/>
        <w:bidi w:val="false"/>
        <w:adjustRightInd/>
        <w:snapToGrid/>
        <w:spacing w:lineRule="exact" w:line="560"/>
        <w:ind w:left="0" w:leftChars="0" w:right="0" w:rightChars="0" w:firstLine="640" w:firstLineChars="200"/>
        <w:jc w:val="both"/>
        <w:textAlignment w:val="auto"/>
        <w:outlineLvl w:val="9"/>
        <w:rPr>
          <w:rFonts w:ascii="楷体" w:cs="楷体" w:eastAsia="楷体" w:hAnsi="楷体" w:hint="eastAsia"/>
          <w:color w:val="auto"/>
          <w:sz w:val="32"/>
          <w:highlight w:val="white"/>
          <w:lang w:val="en-US" w:eastAsia="zh-CN"/>
        </w:rPr>
      </w:pPr>
      <w:r>
        <w:rPr>
          <w:rFonts w:ascii="楷体" w:cs="楷体" w:eastAsia="楷体" w:hAnsi="楷体" w:hint="eastAsia"/>
          <w:color w:val="auto"/>
          <w:sz w:val="32"/>
          <w:lang w:val="en-US" w:eastAsia="zh-CN"/>
        </w:rPr>
        <w:t>（四）商务条件</w:t>
      </w:r>
    </w:p>
    <w:p>
      <w:pPr>
        <w:pStyle w:val="style0"/>
        <w:keepNext w:val="false"/>
        <w:keepLines w:val="false"/>
        <w:pageBreakBefore w:val="false"/>
        <w:kinsoku/>
        <w:wordWrap/>
        <w:overflowPunct/>
        <w:topLinePunct w:val="false"/>
        <w:autoSpaceDE/>
        <w:autoSpaceDN/>
        <w:bidi w:val="false"/>
        <w:adjustRightInd/>
        <w:snapToGrid/>
        <w:spacing w:lineRule="exact" w:line="560"/>
        <w:ind w:left="0" w:leftChars="0" w:right="0" w:rightChars="0" w:firstLine="640"/>
        <w:textAlignment w:val="auto"/>
        <w:rPr>
          <w:rFonts w:ascii="仿宋" w:cs="仿宋" w:eastAsia="仿宋" w:hAnsi="仿宋" w:hint="eastAsia"/>
          <w:color w:val="auto"/>
          <w:sz w:val="32"/>
          <w:lang w:val="en-US" w:eastAsia="zh-CN"/>
        </w:rPr>
      </w:pPr>
      <w:r>
        <w:rPr>
          <w:rFonts w:ascii="仿宋" w:cs="仿宋" w:eastAsia="仿宋" w:hAnsi="仿宋" w:hint="eastAsia"/>
          <w:color w:val="auto"/>
          <w:sz w:val="32"/>
          <w:lang w:val="en-US" w:eastAsia="zh-CN"/>
        </w:rPr>
        <w:t>1.交付地点：</w:t>
      </w:r>
      <w:r>
        <w:rPr>
          <w:rFonts w:ascii="仿宋" w:cs="仿宋" w:eastAsia="仿宋" w:hAnsi="仿宋" w:hint="eastAsia"/>
          <w:color w:val="auto"/>
          <w:sz w:val="32"/>
          <w:lang w:val="zh-CN"/>
        </w:rPr>
        <w:t>福州市台江区高桥路69号福州市政务服务中心。</w:t>
      </w:r>
    </w:p>
    <w:p>
      <w:pPr>
        <w:pStyle w:val="style0"/>
        <w:keepNext w:val="false"/>
        <w:keepLines w:val="false"/>
        <w:pageBreakBefore w:val="false"/>
        <w:kinsoku/>
        <w:wordWrap/>
        <w:overflowPunct/>
        <w:topLinePunct w:val="false"/>
        <w:autoSpaceDE/>
        <w:autoSpaceDN/>
        <w:bidi w:val="false"/>
        <w:adjustRightInd/>
        <w:snapToGrid/>
        <w:spacing w:lineRule="exact" w:line="560"/>
        <w:ind w:left="0" w:leftChars="0" w:right="0" w:rightChars="0" w:firstLine="640"/>
        <w:textAlignment w:val="auto"/>
        <w:rPr>
          <w:rFonts w:ascii="仿宋" w:cs="仿宋" w:eastAsia="仿宋" w:hAnsi="仿宋" w:hint="eastAsia"/>
          <w:color w:val="auto"/>
          <w:sz w:val="32"/>
          <w:lang w:val="zh-CN"/>
        </w:rPr>
      </w:pPr>
      <w:r>
        <w:rPr>
          <w:rFonts w:ascii="仿宋" w:cs="仿宋" w:eastAsia="仿宋" w:hAnsi="仿宋" w:hint="eastAsia"/>
          <w:color w:val="auto"/>
          <w:sz w:val="32"/>
          <w:lang w:val="en-US" w:eastAsia="zh-CN"/>
        </w:rPr>
        <w:t>2.交付时间：</w:t>
      </w:r>
      <w:r>
        <w:rPr>
          <w:rFonts w:ascii="仿宋" w:cs="仿宋" w:eastAsia="仿宋" w:hAnsi="仿宋" w:hint="eastAsia"/>
          <w:color w:val="auto"/>
          <w:sz w:val="32"/>
          <w:lang w:val="zh-CN"/>
        </w:rPr>
        <w:t>合同签订后的</w:t>
      </w:r>
      <w:r>
        <w:rPr>
          <w:rFonts w:ascii="仿宋" w:cs="仿宋" w:eastAsia="仿宋" w:hAnsi="仿宋" w:hint="eastAsia"/>
          <w:color w:val="auto"/>
          <w:sz w:val="32"/>
          <w:lang w:val="en-US" w:eastAsia="zh-CN"/>
        </w:rPr>
        <w:t>30</w:t>
      </w:r>
      <w:r>
        <w:rPr>
          <w:rFonts w:ascii="仿宋" w:cs="仿宋" w:eastAsia="仿宋" w:hAnsi="仿宋" w:hint="eastAsia"/>
          <w:color w:val="auto"/>
          <w:sz w:val="32"/>
          <w:lang w:val="zh-CN"/>
        </w:rPr>
        <w:t>日内交付。</w:t>
      </w:r>
    </w:p>
    <w:p>
      <w:pPr>
        <w:pStyle w:val="style0"/>
        <w:keepNext w:val="false"/>
        <w:keepLines w:val="false"/>
        <w:pageBreakBefore w:val="false"/>
        <w:kinsoku/>
        <w:wordWrap/>
        <w:overflowPunct/>
        <w:topLinePunct w:val="false"/>
        <w:autoSpaceDE/>
        <w:autoSpaceDN/>
        <w:bidi w:val="false"/>
        <w:adjustRightInd/>
        <w:snapToGrid/>
        <w:spacing w:lineRule="exact" w:line="560"/>
        <w:ind w:left="0" w:leftChars="0" w:right="0" w:rightChars="0" w:firstLine="640"/>
        <w:textAlignment w:val="auto"/>
        <w:rPr>
          <w:rFonts w:ascii="仿宋" w:cs="仿宋" w:eastAsia="仿宋" w:hAnsi="仿宋" w:hint="eastAsia"/>
          <w:color w:val="auto"/>
          <w:sz w:val="32"/>
          <w:lang w:val="zh-CN"/>
        </w:rPr>
      </w:pPr>
      <w:r>
        <w:rPr>
          <w:rFonts w:ascii="仿宋" w:cs="仿宋" w:eastAsia="仿宋" w:hAnsi="仿宋" w:hint="eastAsia"/>
          <w:color w:val="auto"/>
          <w:sz w:val="32"/>
          <w:lang w:val="en-US" w:eastAsia="zh-CN"/>
        </w:rPr>
        <w:t>3.交付条件：</w:t>
      </w:r>
      <w:r>
        <w:rPr>
          <w:rFonts w:ascii="仿宋" w:cs="仿宋" w:eastAsia="仿宋" w:hAnsi="仿宋" w:hint="eastAsia"/>
          <w:color w:val="auto"/>
          <w:sz w:val="32"/>
          <w:lang w:val="zh-CN"/>
        </w:rPr>
        <w:t>项目验收合格后，成交供应商向采购人提供符合采购人要求的正式增值税普通发票，采购人支付100%合同价款。</w:t>
      </w:r>
    </w:p>
    <w:p>
      <w:pPr>
        <w:pStyle w:val="style0"/>
        <w:keepNext w:val="false"/>
        <w:keepLines w:val="false"/>
        <w:pageBreakBefore w:val="false"/>
        <w:kinsoku/>
        <w:wordWrap/>
        <w:overflowPunct/>
        <w:topLinePunct w:val="false"/>
        <w:autoSpaceDE/>
        <w:autoSpaceDN/>
        <w:bidi w:val="false"/>
        <w:adjustRightInd/>
        <w:snapToGrid/>
        <w:spacing w:lineRule="exact" w:line="560"/>
        <w:ind w:left="0" w:leftChars="0" w:right="0" w:rightChars="0" w:firstLine="640"/>
        <w:textAlignment w:val="auto"/>
        <w:rPr>
          <w:rFonts w:ascii="仿宋" w:cs="仿宋" w:eastAsia="仿宋" w:hAnsi="仿宋" w:hint="eastAsia"/>
          <w:color w:val="auto"/>
          <w:sz w:val="32"/>
          <w:lang w:val="en-US" w:eastAsia="zh-CN"/>
        </w:rPr>
      </w:pPr>
      <w:r>
        <w:rPr>
          <w:rFonts w:ascii="仿宋" w:cs="仿宋" w:eastAsia="仿宋" w:hAnsi="仿宋" w:hint="eastAsia"/>
          <w:color w:val="auto"/>
          <w:sz w:val="32"/>
          <w:lang w:val="en-US" w:eastAsia="zh-CN"/>
        </w:rPr>
        <w:t>4.是否收取履约保证金：否。</w:t>
      </w:r>
    </w:p>
    <w:p>
      <w:pPr>
        <w:pStyle w:val="style4102"/>
        <w:keepNext w:val="false"/>
        <w:keepLines w:val="false"/>
        <w:pageBreakBefore w:val="false"/>
        <w:kinsoku/>
        <w:wordWrap/>
        <w:overflowPunct/>
        <w:topLinePunct w:val="false"/>
        <w:autoSpaceDE/>
        <w:autoSpaceDN/>
        <w:bidi w:val="false"/>
        <w:adjustRightInd/>
        <w:snapToGrid/>
        <w:spacing w:lineRule="exact" w:line="560"/>
        <w:ind w:left="0" w:leftChars="0" w:right="0" w:rightChars="0" w:firstLine="640" w:firstLineChars="200"/>
        <w:jc w:val="left"/>
        <w:textAlignment w:val="auto"/>
        <w:rPr>
          <w:rFonts w:ascii="仿宋" w:cs="仿宋" w:eastAsia="仿宋" w:hAnsi="仿宋" w:hint="eastAsia"/>
          <w:color w:val="auto"/>
          <w:sz w:val="32"/>
          <w:lang w:val="zh-CN" w:eastAsia="zh-CN"/>
        </w:rPr>
      </w:pPr>
      <w:r>
        <w:rPr>
          <w:rFonts w:ascii="仿宋" w:cs="仿宋" w:eastAsia="仿宋" w:hAnsi="仿宋" w:hint="eastAsia"/>
          <w:color w:val="auto"/>
          <w:sz w:val="32"/>
          <w:lang w:val="en-US" w:eastAsia="zh-CN"/>
        </w:rPr>
        <w:t>5.</w:t>
      </w:r>
      <w:r>
        <w:rPr>
          <w:rFonts w:ascii="仿宋" w:cs="仿宋" w:eastAsia="仿宋" w:hAnsi="仿宋" w:hint="eastAsia"/>
          <w:color w:val="auto"/>
          <w:sz w:val="32"/>
          <w:lang w:val="zh-CN" w:eastAsia="zh-CN"/>
        </w:rPr>
        <w:t>验收标准：货物送达后，由货物接收部门进行验收，若发现有不符合采购文件及合同要求的货物，采购人将拒绝接收，并按采购文件和有关规定处理。</w:t>
      </w:r>
    </w:p>
    <w:p>
      <w:pPr>
        <w:pStyle w:val="style0"/>
        <w:keepNext w:val="false"/>
        <w:keepLines w:val="false"/>
        <w:pageBreakBefore w:val="false"/>
        <w:kinsoku/>
        <w:wordWrap/>
        <w:overflowPunct/>
        <w:topLinePunct w:val="false"/>
        <w:autoSpaceDE/>
        <w:autoSpaceDN/>
        <w:bidi w:val="false"/>
        <w:adjustRightInd/>
        <w:snapToGrid/>
        <w:spacing w:lineRule="exact" w:line="560"/>
        <w:ind w:left="0" w:leftChars="0" w:right="0" w:rightChars="0" w:firstLine="640"/>
        <w:textAlignment w:val="auto"/>
        <w:rPr>
          <w:rFonts w:ascii="仿宋" w:cs="仿宋" w:eastAsia="仿宋" w:hAnsi="仿宋" w:hint="eastAsia"/>
          <w:color w:val="auto"/>
          <w:sz w:val="32"/>
          <w:lang w:val="zh-CN"/>
        </w:rPr>
      </w:pPr>
      <w:r>
        <w:rPr>
          <w:rFonts w:ascii="仿宋" w:cs="仿宋" w:eastAsia="仿宋" w:hAnsi="仿宋" w:hint="eastAsia"/>
          <w:color w:val="auto"/>
          <w:sz w:val="32"/>
          <w:lang w:val="en-US" w:eastAsia="zh-CN"/>
        </w:rPr>
        <w:t>6.</w:t>
      </w:r>
      <w:r>
        <w:rPr>
          <w:rFonts w:ascii="仿宋" w:cs="仿宋" w:eastAsia="仿宋" w:hAnsi="仿宋" w:hint="eastAsia"/>
          <w:color w:val="auto"/>
          <w:sz w:val="32"/>
          <w:lang w:val="zh-CN"/>
        </w:rPr>
        <w:t>违约责任</w:t>
      </w:r>
    </w:p>
    <w:p>
      <w:pPr>
        <w:pStyle w:val="style0"/>
        <w:keepNext w:val="false"/>
        <w:keepLines w:val="false"/>
        <w:pageBreakBefore w:val="false"/>
        <w:kinsoku/>
        <w:wordWrap/>
        <w:overflowPunct/>
        <w:topLinePunct w:val="false"/>
        <w:autoSpaceDE/>
        <w:autoSpaceDN/>
        <w:bidi w:val="false"/>
        <w:adjustRightInd/>
        <w:snapToGrid/>
        <w:spacing w:lineRule="exact" w:line="560"/>
        <w:ind w:left="0" w:leftChars="0" w:right="0" w:rightChars="0" w:firstLine="640"/>
        <w:textAlignment w:val="auto"/>
        <w:rPr>
          <w:rFonts w:ascii="仿宋" w:cs="仿宋" w:eastAsia="仿宋" w:hAnsi="仿宋" w:hint="eastAsia"/>
          <w:color w:val="auto"/>
          <w:sz w:val="32"/>
          <w:lang w:val="zh-CN"/>
        </w:rPr>
      </w:pPr>
      <w:r>
        <w:rPr>
          <w:rFonts w:ascii="仿宋" w:cs="仿宋" w:eastAsia="仿宋" w:hAnsi="仿宋" w:hint="eastAsia"/>
          <w:color w:val="auto"/>
          <w:sz w:val="32"/>
          <w:lang w:val="en-US" w:eastAsia="zh-CN"/>
        </w:rPr>
        <w:t>6</w:t>
      </w:r>
      <w:r>
        <w:rPr>
          <w:rFonts w:ascii="仿宋" w:cs="仿宋" w:eastAsia="仿宋" w:hAnsi="仿宋" w:hint="eastAsia"/>
          <w:color w:val="auto"/>
          <w:sz w:val="32"/>
          <w:lang w:val="zh-CN"/>
        </w:rPr>
        <w:t>.1 因成交供应商原因造成采购合同无法按时签订的，视为成交供应商违约，应向采购人承担中标价20%的违约金，成交供应商违约对采购人造成的损失的，需另行支付相应的赔偿。</w:t>
      </w:r>
    </w:p>
    <w:p>
      <w:pPr>
        <w:pStyle w:val="style4101"/>
        <w:keepNext w:val="false"/>
        <w:keepLines w:val="false"/>
        <w:pageBreakBefore w:val="false"/>
        <w:kinsoku/>
        <w:wordWrap/>
        <w:overflowPunct/>
        <w:topLinePunct w:val="false"/>
        <w:autoSpaceDE/>
        <w:autoSpaceDN/>
        <w:bidi w:val="false"/>
        <w:adjustRightInd/>
        <w:snapToGrid/>
        <w:spacing w:lineRule="exact" w:line="560"/>
        <w:ind w:left="0" w:leftChars="0" w:right="0" w:rightChars="0" w:firstLine="640"/>
        <w:textAlignment w:val="auto"/>
        <w:rPr>
          <w:rFonts w:ascii="仿宋" w:cs="仿宋" w:eastAsia="仿宋" w:hAnsi="仿宋" w:hint="eastAsia"/>
          <w:sz w:val="32"/>
          <w:szCs w:val="32"/>
        </w:rPr>
      </w:pPr>
      <w:r>
        <w:rPr>
          <w:rFonts w:ascii="仿宋" w:cs="仿宋" w:eastAsia="仿宋" w:hAnsi="仿宋" w:hint="eastAsia"/>
          <w:sz w:val="32"/>
          <w:szCs w:val="32"/>
        </w:rPr>
        <w:t>6.</w:t>
      </w:r>
      <w:r>
        <w:rPr>
          <w:rFonts w:ascii="仿宋" w:cs="仿宋" w:eastAsia="仿宋" w:hAnsi="仿宋" w:hint="eastAsia"/>
          <w:sz w:val="32"/>
          <w:szCs w:val="32"/>
          <w:lang w:val="en-US" w:eastAsia="zh-CN"/>
        </w:rPr>
        <w:t>2</w:t>
      </w:r>
      <w:r>
        <w:rPr>
          <w:rFonts w:ascii="仿宋" w:cs="仿宋" w:eastAsia="仿宋" w:hAnsi="仿宋" w:hint="eastAsia"/>
          <w:sz w:val="32"/>
          <w:szCs w:val="32"/>
        </w:rPr>
        <w:t>成交供应商需对安全生产负全部责任。</w:t>
      </w:r>
    </w:p>
    <w:p>
      <w:pPr>
        <w:pStyle w:val="style4101"/>
        <w:keepNext w:val="false"/>
        <w:keepLines w:val="false"/>
        <w:pageBreakBefore w:val="false"/>
        <w:kinsoku/>
        <w:wordWrap/>
        <w:overflowPunct/>
        <w:topLinePunct w:val="false"/>
        <w:autoSpaceDE/>
        <w:autoSpaceDN/>
        <w:bidi w:val="false"/>
        <w:adjustRightInd/>
        <w:snapToGrid/>
        <w:spacing w:lineRule="exact" w:line="560"/>
        <w:ind w:left="0" w:leftChars="0" w:right="0" w:rightChars="0" w:firstLine="640"/>
        <w:textAlignment w:val="auto"/>
        <w:rPr>
          <w:rFonts w:ascii="仿宋" w:cs="仿宋" w:eastAsia="仿宋" w:hAnsi="仿宋"/>
          <w:sz w:val="32"/>
          <w:szCs w:val="32"/>
        </w:rPr>
      </w:pPr>
      <w:r>
        <w:rPr>
          <w:rFonts w:ascii="仿宋" w:cs="仿宋" w:eastAsia="仿宋" w:hAnsi="仿宋" w:hint="eastAsia"/>
          <w:sz w:val="32"/>
          <w:szCs w:val="32"/>
        </w:rPr>
        <w:t>6.</w:t>
      </w:r>
      <w:r>
        <w:rPr>
          <w:rFonts w:ascii="仿宋" w:cs="仿宋" w:eastAsia="仿宋" w:hAnsi="仿宋" w:hint="eastAsia"/>
          <w:sz w:val="32"/>
          <w:szCs w:val="32"/>
          <w:lang w:val="en-US" w:eastAsia="zh-CN"/>
        </w:rPr>
        <w:t>3</w:t>
      </w:r>
      <w:r>
        <w:rPr>
          <w:rFonts w:ascii="仿宋" w:cs="仿宋" w:eastAsia="仿宋" w:hAnsi="仿宋" w:hint="eastAsia"/>
          <w:sz w:val="32"/>
          <w:szCs w:val="32"/>
        </w:rPr>
        <w:t>若因使用成交供应商提供的货物导致采购人与任何第三方发生法律纠纷的，包括但不限于物权纠纷、知识产权纠纷、专 利权纠纷、人身权纠纷等，则相应的责任均由成交供应商承担，与采购人无关。</w:t>
      </w:r>
    </w:p>
    <w:p>
      <w:pPr>
        <w:pStyle w:val="style4101"/>
        <w:keepNext w:val="false"/>
        <w:keepLines w:val="false"/>
        <w:pageBreakBefore w:val="false"/>
        <w:kinsoku/>
        <w:wordWrap/>
        <w:overflowPunct/>
        <w:topLinePunct w:val="false"/>
        <w:autoSpaceDE/>
        <w:autoSpaceDN/>
        <w:bidi w:val="false"/>
        <w:adjustRightInd/>
        <w:snapToGrid/>
        <w:spacing w:lineRule="exact" w:line="560"/>
        <w:ind w:left="0" w:leftChars="0" w:right="0" w:rightChars="0" w:firstLine="640"/>
        <w:textAlignment w:val="auto"/>
        <w:rPr>
          <w:rFonts w:ascii="仿宋" w:cs="仿宋" w:eastAsia="仿宋" w:hAnsi="仿宋"/>
          <w:sz w:val="32"/>
          <w:szCs w:val="32"/>
        </w:rPr>
      </w:pPr>
      <w:r>
        <w:rPr>
          <w:rFonts w:ascii="仿宋" w:cs="仿宋" w:eastAsia="仿宋" w:hAnsi="仿宋" w:hint="eastAsia"/>
          <w:sz w:val="32"/>
          <w:szCs w:val="32"/>
        </w:rPr>
        <w:t>6.</w:t>
      </w:r>
      <w:r>
        <w:rPr>
          <w:rFonts w:ascii="仿宋" w:cs="仿宋" w:eastAsia="仿宋" w:hAnsi="仿宋" w:hint="eastAsia"/>
          <w:sz w:val="32"/>
          <w:szCs w:val="32"/>
          <w:lang w:val="en-US" w:eastAsia="zh-CN"/>
        </w:rPr>
        <w:t>4</w:t>
      </w:r>
      <w:r>
        <w:rPr>
          <w:rFonts w:ascii="仿宋" w:cs="仿宋" w:eastAsia="仿宋" w:hAnsi="仿宋" w:hint="eastAsia"/>
          <w:sz w:val="32"/>
          <w:szCs w:val="32"/>
        </w:rPr>
        <w:t>采购人因主张权利所发生的费用（包括但不限于诉讼费、诉讼保全费、律师费、差旅费等），均由成交供应商承担。</w:t>
      </w:r>
    </w:p>
    <w:p>
      <w:pPr>
        <w:pStyle w:val="style0"/>
        <w:keepNext w:val="false"/>
        <w:keepLines w:val="false"/>
        <w:pageBreakBefore w:val="false"/>
        <w:kinsoku/>
        <w:wordWrap/>
        <w:overflowPunct/>
        <w:topLinePunct w:val="false"/>
        <w:autoSpaceDE/>
        <w:autoSpaceDN/>
        <w:bidi w:val="false"/>
        <w:adjustRightInd/>
        <w:snapToGrid/>
        <w:spacing w:lineRule="exact" w:line="560"/>
        <w:ind w:left="0" w:leftChars="0" w:right="0" w:rightChars="0" w:firstLine="640"/>
        <w:textAlignment w:val="auto"/>
        <w:rPr>
          <w:rFonts w:ascii="仿宋" w:cs="仿宋" w:eastAsia="仿宋" w:hAnsi="仿宋" w:hint="eastAsia"/>
          <w:color w:val="auto"/>
          <w:sz w:val="32"/>
          <w:lang w:val="zh-CN"/>
        </w:rPr>
      </w:pPr>
      <w:r>
        <w:rPr>
          <w:rFonts w:ascii="仿宋" w:cs="仿宋" w:eastAsia="仿宋" w:hAnsi="仿宋" w:hint="eastAsia"/>
          <w:color w:val="auto"/>
          <w:sz w:val="32"/>
          <w:lang w:val="en-US" w:eastAsia="zh-CN"/>
        </w:rPr>
        <w:t>6</w:t>
      </w:r>
      <w:r>
        <w:rPr>
          <w:rFonts w:ascii="仿宋" w:cs="仿宋" w:eastAsia="仿宋" w:hAnsi="仿宋" w:hint="eastAsia"/>
          <w:color w:val="auto"/>
          <w:sz w:val="32"/>
          <w:lang w:val="zh-CN"/>
        </w:rPr>
        <w:t>.</w:t>
      </w:r>
      <w:r>
        <w:rPr>
          <w:rFonts w:ascii="仿宋" w:cs="仿宋" w:eastAsia="仿宋" w:hAnsi="仿宋" w:hint="eastAsia"/>
          <w:color w:val="auto"/>
          <w:sz w:val="32"/>
          <w:lang w:val="en-US" w:eastAsia="zh-CN"/>
        </w:rPr>
        <w:t>5</w:t>
      </w:r>
      <w:r>
        <w:rPr>
          <w:rFonts w:ascii="仿宋" w:cs="仿宋" w:eastAsia="仿宋" w:hAnsi="仿宋" w:hint="eastAsia"/>
          <w:color w:val="auto"/>
          <w:sz w:val="32"/>
          <w:lang w:val="zh-CN"/>
        </w:rPr>
        <w:t> 在签订采购合同之后，有下列情形之一的，将视为成交供应商违约，采购人有权提出追索和索赔：</w:t>
      </w:r>
    </w:p>
    <w:p>
      <w:pPr>
        <w:pStyle w:val="style0"/>
        <w:keepNext w:val="false"/>
        <w:keepLines w:val="false"/>
        <w:pageBreakBefore w:val="false"/>
        <w:kinsoku/>
        <w:wordWrap/>
        <w:overflowPunct/>
        <w:topLinePunct w:val="false"/>
        <w:autoSpaceDE/>
        <w:autoSpaceDN/>
        <w:bidi w:val="false"/>
        <w:adjustRightInd/>
        <w:snapToGrid/>
        <w:spacing w:lineRule="exact" w:line="560"/>
        <w:ind w:left="0" w:leftChars="0" w:right="0" w:rightChars="0" w:firstLine="640"/>
        <w:textAlignment w:val="auto"/>
        <w:rPr>
          <w:rFonts w:ascii="仿宋" w:cs="仿宋" w:eastAsia="仿宋" w:hAnsi="仿宋" w:hint="eastAsia"/>
          <w:color w:val="auto"/>
          <w:sz w:val="32"/>
          <w:lang w:val="zh-CN"/>
        </w:rPr>
      </w:pPr>
      <w:r>
        <w:rPr>
          <w:rFonts w:ascii="仿宋" w:cs="仿宋" w:eastAsia="仿宋" w:hAnsi="仿宋" w:hint="eastAsia"/>
          <w:color w:val="auto"/>
          <w:sz w:val="32"/>
          <w:lang w:val="en-US" w:eastAsia="zh-CN"/>
        </w:rPr>
        <w:t>6</w:t>
      </w:r>
      <w:r>
        <w:rPr>
          <w:rFonts w:ascii="仿宋" w:cs="仿宋" w:eastAsia="仿宋" w:hAnsi="仿宋" w:hint="eastAsia"/>
          <w:color w:val="auto"/>
          <w:sz w:val="32"/>
          <w:lang w:val="zh-CN"/>
        </w:rPr>
        <w:t>.</w:t>
      </w:r>
      <w:r>
        <w:rPr>
          <w:rFonts w:ascii="仿宋" w:cs="仿宋" w:eastAsia="仿宋" w:hAnsi="仿宋" w:hint="eastAsia"/>
          <w:color w:val="auto"/>
          <w:sz w:val="32"/>
          <w:lang w:val="en-US" w:eastAsia="zh-CN"/>
        </w:rPr>
        <w:t>5</w:t>
      </w:r>
      <w:r>
        <w:rPr>
          <w:rFonts w:ascii="仿宋" w:cs="仿宋" w:eastAsia="仿宋" w:hAnsi="仿宋" w:hint="eastAsia"/>
          <w:color w:val="auto"/>
          <w:sz w:val="32"/>
          <w:lang w:val="zh-CN"/>
        </w:rPr>
        <w:t>.1成交供应商提供的货物与报价文件响应不符，或未按合同规定的质量要求提供货物的，采购人有权要求成交供应商赔偿由此造成的直接损失和间接损失；</w:t>
      </w:r>
    </w:p>
    <w:p>
      <w:pPr>
        <w:pStyle w:val="style0"/>
        <w:keepNext w:val="false"/>
        <w:keepLines w:val="false"/>
        <w:pageBreakBefore w:val="false"/>
        <w:kinsoku/>
        <w:wordWrap/>
        <w:overflowPunct/>
        <w:topLinePunct w:val="false"/>
        <w:autoSpaceDE/>
        <w:autoSpaceDN/>
        <w:bidi w:val="false"/>
        <w:adjustRightInd/>
        <w:snapToGrid/>
        <w:spacing w:lineRule="exact" w:line="560"/>
        <w:ind w:left="0" w:leftChars="0" w:right="0" w:rightChars="0" w:firstLine="640"/>
        <w:textAlignment w:val="auto"/>
        <w:rPr>
          <w:rFonts w:ascii="仿宋" w:cs="仿宋" w:eastAsia="仿宋" w:hAnsi="仿宋" w:hint="eastAsia"/>
          <w:color w:val="auto"/>
          <w:sz w:val="32"/>
          <w:lang w:val="zh-CN"/>
        </w:rPr>
      </w:pPr>
      <w:r>
        <w:rPr>
          <w:rFonts w:ascii="仿宋" w:cs="仿宋" w:eastAsia="仿宋" w:hAnsi="仿宋" w:hint="eastAsia"/>
          <w:color w:val="auto"/>
          <w:sz w:val="32"/>
          <w:lang w:val="en-US" w:eastAsia="zh-CN"/>
        </w:rPr>
        <w:t>6</w:t>
      </w:r>
      <w:r>
        <w:rPr>
          <w:rFonts w:ascii="仿宋" w:cs="仿宋" w:eastAsia="仿宋" w:hAnsi="仿宋" w:hint="eastAsia"/>
          <w:color w:val="auto"/>
          <w:sz w:val="32"/>
          <w:lang w:val="zh-CN"/>
        </w:rPr>
        <w:t>.</w:t>
      </w:r>
      <w:r>
        <w:rPr>
          <w:rFonts w:ascii="仿宋" w:cs="仿宋" w:eastAsia="仿宋" w:hAnsi="仿宋" w:hint="eastAsia"/>
          <w:color w:val="auto"/>
          <w:sz w:val="32"/>
          <w:lang w:val="en-US" w:eastAsia="zh-CN"/>
        </w:rPr>
        <w:t>5</w:t>
      </w:r>
      <w:r>
        <w:rPr>
          <w:rFonts w:ascii="仿宋" w:cs="仿宋" w:eastAsia="仿宋" w:hAnsi="仿宋" w:hint="eastAsia"/>
          <w:color w:val="auto"/>
          <w:sz w:val="32"/>
          <w:lang w:val="zh-CN"/>
        </w:rPr>
        <w:t>.2成交供应商逾期提供货物的（包括未按照应答时间提供服务），每逾期一天，按合同总价格的万分之五支付违约金。</w:t>
      </w:r>
    </w:p>
    <w:p>
      <w:pPr>
        <w:pStyle w:val="style0"/>
        <w:keepNext w:val="false"/>
        <w:keepLines w:val="false"/>
        <w:pageBreakBefore w:val="false"/>
        <w:kinsoku/>
        <w:wordWrap/>
        <w:overflowPunct/>
        <w:topLinePunct w:val="false"/>
        <w:autoSpaceDE/>
        <w:autoSpaceDN/>
        <w:bidi w:val="false"/>
        <w:adjustRightInd/>
        <w:snapToGrid/>
        <w:spacing w:lineRule="exact" w:line="560"/>
        <w:ind w:left="0" w:leftChars="0" w:right="0" w:rightChars="0" w:firstLine="640" w:firstLineChars="200"/>
        <w:textAlignment w:val="auto"/>
        <w:rPr>
          <w:rFonts w:ascii="仿宋" w:cs="仿宋" w:eastAsia="仿宋" w:hAnsi="仿宋" w:hint="eastAsia"/>
          <w:color w:val="auto"/>
          <w:sz w:val="32"/>
          <w:lang w:val="en-US" w:eastAsia="zh-CN"/>
        </w:rPr>
      </w:pPr>
      <w:r>
        <w:rPr>
          <w:rFonts w:ascii="仿宋" w:cs="仿宋" w:eastAsia="仿宋" w:hAnsi="仿宋" w:hint="eastAsia"/>
          <w:color w:val="auto"/>
          <w:sz w:val="32"/>
          <w:lang w:val="en-US" w:eastAsia="zh-CN"/>
        </w:rPr>
        <w:t>6.5.3成交供应商交付的货物质量、面料及规格与合同约定不符，或证明其有缺陷，包括潜在的缺陷等，采购人有权将货物送至法定检验部门（检测检测费用由成交供应商承担），并根据检测报告及证书向成交供应商提出索赔。</w:t>
      </w:r>
    </w:p>
    <w:p>
      <w:pPr>
        <w:pStyle w:val="style0"/>
        <w:keepNext w:val="false"/>
        <w:keepLines w:val="false"/>
        <w:pageBreakBefore w:val="false"/>
        <w:kinsoku/>
        <w:wordWrap/>
        <w:overflowPunct/>
        <w:topLinePunct w:val="false"/>
        <w:autoSpaceDE/>
        <w:autoSpaceDN/>
        <w:bidi w:val="false"/>
        <w:adjustRightInd/>
        <w:snapToGrid/>
        <w:spacing w:lineRule="exact" w:line="560"/>
        <w:ind w:left="0" w:leftChars="0" w:right="0" w:rightChars="0" w:firstLine="640"/>
        <w:textAlignment w:val="auto"/>
        <w:rPr>
          <w:rFonts w:ascii="仿宋" w:cs="仿宋" w:eastAsia="仿宋" w:hAnsi="仿宋" w:hint="eastAsia"/>
          <w:color w:val="auto"/>
          <w:sz w:val="32"/>
          <w:lang w:val="en-US" w:eastAsia="zh-CN"/>
        </w:rPr>
      </w:pPr>
      <w:r>
        <w:rPr>
          <w:rFonts w:ascii="仿宋" w:cs="仿宋" w:eastAsia="仿宋" w:hAnsi="仿宋" w:hint="eastAsia"/>
          <w:color w:val="auto"/>
          <w:sz w:val="32"/>
          <w:lang w:val="en-US" w:eastAsia="zh-CN"/>
        </w:rPr>
        <w:t>6.5.4采购人在验收中如发现货物的质量和材料不符合合同规定的，有权退货或部分退货，拒付不符合合同规定部分的货款。</w:t>
      </w:r>
    </w:p>
    <w:p>
      <w:pPr>
        <w:pStyle w:val="style0"/>
        <w:keepNext w:val="false"/>
        <w:keepLines w:val="false"/>
        <w:pageBreakBefore w:val="false"/>
        <w:kinsoku/>
        <w:wordWrap/>
        <w:overflowPunct/>
        <w:topLinePunct w:val="false"/>
        <w:autoSpaceDE/>
        <w:autoSpaceDN/>
        <w:bidi w:val="false"/>
        <w:adjustRightInd/>
        <w:snapToGrid/>
        <w:spacing w:lineRule="exact" w:line="560"/>
        <w:ind w:left="0" w:leftChars="0" w:right="0" w:rightChars="0" w:firstLine="640"/>
        <w:textAlignment w:val="auto"/>
        <w:rPr>
          <w:rFonts w:ascii="仿宋" w:cs="仿宋" w:eastAsia="仿宋" w:hAnsi="仿宋" w:hint="eastAsia"/>
          <w:color w:val="auto"/>
          <w:sz w:val="32"/>
          <w:lang w:val="zh-CN"/>
        </w:rPr>
      </w:pPr>
      <w:r>
        <w:rPr>
          <w:rFonts w:ascii="仿宋" w:cs="仿宋" w:eastAsia="仿宋" w:hAnsi="仿宋" w:hint="eastAsia"/>
          <w:color w:val="auto"/>
          <w:sz w:val="32"/>
          <w:lang w:val="en-US" w:eastAsia="zh-CN"/>
        </w:rPr>
        <w:t>6</w:t>
      </w:r>
      <w:r>
        <w:rPr>
          <w:rFonts w:ascii="仿宋" w:cs="仿宋" w:eastAsia="仿宋" w:hAnsi="仿宋" w:hint="eastAsia"/>
          <w:color w:val="auto"/>
          <w:sz w:val="32"/>
          <w:lang w:val="zh-CN"/>
        </w:rPr>
        <w:t>.</w:t>
      </w:r>
      <w:r>
        <w:rPr>
          <w:rFonts w:ascii="仿宋" w:cs="仿宋" w:eastAsia="仿宋" w:hAnsi="仿宋" w:hint="eastAsia"/>
          <w:color w:val="auto"/>
          <w:sz w:val="32"/>
          <w:lang w:val="en-US" w:eastAsia="zh-CN"/>
        </w:rPr>
        <w:t>6</w:t>
      </w:r>
      <w:r>
        <w:rPr>
          <w:rFonts w:ascii="仿宋" w:cs="仿宋" w:eastAsia="仿宋" w:hAnsi="仿宋" w:hint="eastAsia"/>
          <w:color w:val="auto"/>
          <w:sz w:val="32"/>
          <w:lang w:val="zh-CN"/>
        </w:rPr>
        <w:t>在明确违约责任后，成交供应商应在接到书面通知书起七天内支付违约金、赔偿金等。</w:t>
      </w:r>
    </w:p>
    <w:p>
      <w:pPr>
        <w:pStyle w:val="style0"/>
        <w:keepNext w:val="false"/>
        <w:keepLines w:val="false"/>
        <w:pageBreakBefore w:val="false"/>
        <w:kinsoku/>
        <w:wordWrap/>
        <w:overflowPunct/>
        <w:topLinePunct w:val="false"/>
        <w:autoSpaceDE/>
        <w:autoSpaceDN/>
        <w:bidi w:val="false"/>
        <w:adjustRightInd/>
        <w:snapToGrid/>
        <w:spacing w:lineRule="exact" w:line="560"/>
        <w:ind w:left="0" w:leftChars="0" w:right="0" w:rightChars="0" w:firstLine="640"/>
        <w:textAlignment w:val="auto"/>
        <w:rPr>
          <w:rFonts w:ascii="仿宋" w:cs="仿宋" w:eastAsia="仿宋" w:hAnsi="仿宋" w:hint="eastAsia"/>
          <w:color w:val="auto"/>
          <w:sz w:val="32"/>
          <w:lang w:val="zh-CN"/>
        </w:rPr>
      </w:pPr>
      <w:r>
        <w:rPr>
          <w:rFonts w:ascii="仿宋" w:cs="仿宋" w:eastAsia="仿宋" w:hAnsi="仿宋" w:hint="eastAsia"/>
          <w:color w:val="auto"/>
          <w:sz w:val="32"/>
          <w:lang w:val="en-US" w:eastAsia="zh-CN"/>
        </w:rPr>
        <w:t>6</w:t>
      </w:r>
      <w:r>
        <w:rPr>
          <w:rFonts w:ascii="仿宋" w:cs="仿宋" w:eastAsia="仿宋" w:hAnsi="仿宋" w:hint="eastAsia"/>
          <w:color w:val="auto"/>
          <w:sz w:val="32"/>
          <w:lang w:val="zh-CN"/>
        </w:rPr>
        <w:t>.</w:t>
      </w:r>
      <w:r>
        <w:rPr>
          <w:rFonts w:ascii="仿宋" w:cs="仿宋" w:eastAsia="仿宋" w:hAnsi="仿宋" w:hint="eastAsia"/>
          <w:color w:val="auto"/>
          <w:sz w:val="32"/>
          <w:lang w:val="en-US" w:eastAsia="zh-CN"/>
        </w:rPr>
        <w:t>7</w:t>
      </w:r>
      <w:r>
        <w:rPr>
          <w:rFonts w:ascii="仿宋" w:cs="仿宋" w:eastAsia="仿宋" w:hAnsi="仿宋" w:hint="eastAsia"/>
          <w:color w:val="auto"/>
          <w:sz w:val="32"/>
          <w:lang w:val="zh-CN"/>
        </w:rPr>
        <w:t> 本采购文件未明确的其它约定事项或条款，待采购人与成交供应商签订合同时，由双方协商订立。</w:t>
      </w:r>
    </w:p>
    <w:p>
      <w:pPr>
        <w:pStyle w:val="style0"/>
        <w:keepNext w:val="false"/>
        <w:keepLines w:val="false"/>
        <w:pageBreakBefore w:val="false"/>
        <w:kinsoku/>
        <w:wordWrap/>
        <w:overflowPunct/>
        <w:topLinePunct w:val="false"/>
        <w:autoSpaceDE/>
        <w:autoSpaceDN/>
        <w:bidi w:val="false"/>
        <w:adjustRightInd/>
        <w:snapToGrid/>
        <w:spacing w:lineRule="exact" w:line="560"/>
        <w:ind w:left="0" w:leftChars="0" w:right="0" w:rightChars="0" w:firstLine="640"/>
        <w:textAlignment w:val="auto"/>
        <w:rPr>
          <w:rFonts w:ascii="楷体" w:cs="楷体" w:eastAsia="楷体" w:hAnsi="楷体" w:hint="eastAsia"/>
          <w:color w:val="auto"/>
          <w:sz w:val="32"/>
          <w:lang w:val="zh-CN"/>
        </w:rPr>
      </w:pPr>
      <w:r>
        <w:rPr>
          <w:rFonts w:ascii="楷体" w:cs="楷体" w:eastAsia="楷体" w:hAnsi="楷体" w:hint="eastAsia"/>
          <w:color w:val="auto"/>
          <w:sz w:val="32"/>
          <w:lang w:val="zh-CN"/>
        </w:rPr>
        <w:t>（五）其他事项</w:t>
      </w:r>
    </w:p>
    <w:p>
      <w:pPr>
        <w:pStyle w:val="style0"/>
        <w:keepNext w:val="false"/>
        <w:keepLines w:val="false"/>
        <w:pageBreakBefore w:val="false"/>
        <w:kinsoku/>
        <w:wordWrap/>
        <w:overflowPunct/>
        <w:topLinePunct w:val="false"/>
        <w:autoSpaceDE/>
        <w:autoSpaceDN/>
        <w:bidi w:val="false"/>
        <w:adjustRightInd/>
        <w:snapToGrid/>
        <w:spacing w:lineRule="exact" w:line="560"/>
        <w:ind w:left="0" w:leftChars="0" w:right="0" w:rightChars="0" w:firstLine="640"/>
        <w:textAlignment w:val="auto"/>
        <w:rPr>
          <w:rFonts w:ascii="仿宋" w:cs="仿宋" w:eastAsia="仿宋" w:hAnsi="仿宋" w:hint="eastAsia"/>
          <w:color w:val="auto"/>
          <w:sz w:val="32"/>
          <w:lang w:val="zh-CN"/>
        </w:rPr>
      </w:pPr>
      <w:r>
        <w:rPr>
          <w:rFonts w:ascii="仿宋" w:cs="仿宋" w:eastAsia="仿宋" w:hAnsi="仿宋" w:hint="eastAsia"/>
          <w:color w:val="auto"/>
          <w:sz w:val="32"/>
          <w:lang w:val="zh-CN"/>
        </w:rPr>
        <w:t>1</w:t>
      </w:r>
      <w:r>
        <w:rPr>
          <w:rFonts w:ascii="仿宋" w:cs="仿宋" w:eastAsia="仿宋" w:hAnsi="仿宋" w:hint="eastAsia"/>
          <w:color w:val="auto"/>
          <w:sz w:val="32"/>
          <w:lang w:val="en-US" w:eastAsia="zh-CN"/>
        </w:rPr>
        <w:t>.</w:t>
      </w:r>
      <w:r>
        <w:rPr>
          <w:rFonts w:ascii="仿宋" w:cs="仿宋" w:eastAsia="仿宋" w:hAnsi="仿宋" w:hint="eastAsia"/>
          <w:color w:val="auto"/>
          <w:sz w:val="32"/>
          <w:lang w:val="zh-CN"/>
        </w:rPr>
        <w:t>除采购文件另有规定外，若出现有关法律、法规和规章有强制性规定但招标文件未列明的情形，则响应人应按照有关法律、法规和规章强制性规定执行。</w:t>
      </w:r>
    </w:p>
    <w:p>
      <w:pPr>
        <w:pStyle w:val="style0"/>
        <w:keepNext w:val="false"/>
        <w:keepLines w:val="false"/>
        <w:pageBreakBefore w:val="false"/>
        <w:kinsoku/>
        <w:wordWrap/>
        <w:overflowPunct/>
        <w:topLinePunct w:val="false"/>
        <w:autoSpaceDE/>
        <w:autoSpaceDN/>
        <w:bidi w:val="false"/>
        <w:adjustRightInd/>
        <w:snapToGrid/>
        <w:spacing w:lineRule="exact" w:line="560"/>
        <w:ind w:left="0" w:leftChars="0" w:right="0" w:rightChars="0" w:firstLine="640"/>
        <w:textAlignment w:val="auto"/>
        <w:rPr>
          <w:rFonts w:ascii="仿宋" w:cs="仿宋" w:eastAsia="仿宋" w:hAnsi="仿宋" w:hint="eastAsia"/>
          <w:color w:val="auto"/>
          <w:sz w:val="32"/>
          <w:lang w:val="zh-CN"/>
        </w:rPr>
      </w:pPr>
      <w:r>
        <w:rPr>
          <w:rFonts w:ascii="仿宋" w:cs="仿宋" w:eastAsia="仿宋" w:hAnsi="仿宋" w:hint="eastAsia"/>
          <w:color w:val="auto"/>
          <w:sz w:val="32"/>
          <w:lang w:val="zh-CN"/>
        </w:rPr>
        <w:t>2.其他：</w:t>
      </w:r>
    </w:p>
    <w:p>
      <w:pPr>
        <w:pStyle w:val="style0"/>
        <w:keepNext w:val="false"/>
        <w:keepLines w:val="false"/>
        <w:pageBreakBefore w:val="false"/>
        <w:kinsoku/>
        <w:wordWrap/>
        <w:overflowPunct/>
        <w:topLinePunct w:val="false"/>
        <w:autoSpaceDE/>
        <w:autoSpaceDN/>
        <w:bidi w:val="false"/>
        <w:adjustRightInd/>
        <w:snapToGrid/>
        <w:spacing w:lineRule="exact" w:line="560"/>
        <w:ind w:left="0" w:leftChars="0" w:right="0" w:rightChars="0" w:firstLine="640"/>
        <w:textAlignment w:val="auto"/>
        <w:rPr>
          <w:rFonts w:ascii="仿宋" w:cs="仿宋" w:eastAsia="仿宋" w:hAnsi="仿宋" w:hint="eastAsia"/>
          <w:color w:val="auto"/>
          <w:sz w:val="32"/>
          <w:lang w:val="zh-CN"/>
        </w:rPr>
      </w:pPr>
      <w:r>
        <w:rPr>
          <w:rFonts w:ascii="仿宋" w:cs="仿宋" w:eastAsia="仿宋" w:hAnsi="仿宋" w:hint="eastAsia"/>
          <w:color w:val="auto"/>
          <w:sz w:val="32"/>
          <w:lang w:val="zh-CN"/>
        </w:rPr>
        <w:t>2.1 响应人报价包括但不限于为报价而发生的调研费、差旅费、人工费，为实施和完成合同所需的人员、设备、拍摄剪辑、保险、税金等一切费用，采购人不再支付其他费用，报价超过最高限价的其报价无效。</w:t>
      </w:r>
    </w:p>
    <w:p>
      <w:pPr>
        <w:pStyle w:val="style0"/>
        <w:keepNext w:val="false"/>
        <w:keepLines w:val="false"/>
        <w:pageBreakBefore w:val="false"/>
        <w:kinsoku/>
        <w:wordWrap/>
        <w:overflowPunct/>
        <w:topLinePunct w:val="false"/>
        <w:autoSpaceDE/>
        <w:autoSpaceDN/>
        <w:bidi w:val="false"/>
        <w:adjustRightInd/>
        <w:snapToGrid/>
        <w:spacing w:lineRule="exact" w:line="560"/>
        <w:ind w:left="0" w:leftChars="0" w:right="0" w:rightChars="0" w:firstLine="640"/>
        <w:textAlignment w:val="auto"/>
        <w:rPr>
          <w:rFonts w:ascii="仿宋" w:cs="仿宋" w:eastAsia="仿宋" w:hAnsi="仿宋" w:hint="eastAsia"/>
          <w:color w:val="auto"/>
          <w:sz w:val="32"/>
          <w:lang w:val="zh-CN"/>
        </w:rPr>
      </w:pPr>
      <w:r>
        <w:rPr>
          <w:rFonts w:ascii="仿宋" w:cs="仿宋" w:eastAsia="仿宋" w:hAnsi="仿宋" w:hint="eastAsia"/>
          <w:color w:val="auto"/>
          <w:sz w:val="32"/>
          <w:lang w:val="zh-CN"/>
        </w:rPr>
        <w:t>2.2 响应人漏报的单价或每单价报价中漏报、少报的费用，视为此项费用已隐含在报价中，成交后不得再向采购人收取任何费用。</w:t>
      </w:r>
    </w:p>
    <w:p>
      <w:pPr>
        <w:pStyle w:val="style0"/>
        <w:keepNext w:val="false"/>
        <w:keepLines w:val="false"/>
        <w:pageBreakBefore w:val="false"/>
        <w:kinsoku/>
        <w:wordWrap/>
        <w:overflowPunct/>
        <w:topLinePunct w:val="false"/>
        <w:autoSpaceDE/>
        <w:autoSpaceDN/>
        <w:bidi w:val="false"/>
        <w:adjustRightInd/>
        <w:snapToGrid w:val="false"/>
        <w:spacing w:lineRule="exact" w:line="560"/>
        <w:ind w:left="0" w:leftChars="0" w:right="0" w:rightChars="0" w:firstLine="640" w:firstLineChars="200"/>
        <w:textAlignment w:val="auto"/>
        <w:outlineLvl w:val="9"/>
        <w:rPr>
          <w:rFonts w:ascii="黑体" w:cs="黑体" w:eastAsia="黑体" w:hAnsi="黑体" w:hint="eastAsia"/>
          <w:color w:val="000000"/>
          <w:kern w:val="0"/>
          <w:sz w:val="32"/>
          <w:szCs w:val="32"/>
        </w:rPr>
      </w:pPr>
      <w:r>
        <w:rPr>
          <w:rFonts w:ascii="黑体" w:cs="黑体" w:eastAsia="黑体" w:hAnsi="黑体" w:hint="eastAsia"/>
          <w:color w:val="000000"/>
          <w:kern w:val="0"/>
          <w:sz w:val="32"/>
          <w:szCs w:val="32"/>
        </w:rPr>
        <w:t>二、供应商资格要求</w:t>
      </w:r>
    </w:p>
    <w:p>
      <w:pPr>
        <w:pStyle w:val="style0"/>
        <w:keepNext w:val="false"/>
        <w:keepLines w:val="false"/>
        <w:pageBreakBefore w:val="false"/>
        <w:widowControl/>
        <w:kinsoku/>
        <w:wordWrap/>
        <w:overflowPunct/>
        <w:topLinePunct w:val="false"/>
        <w:autoSpaceDE/>
        <w:autoSpaceDN/>
        <w:bidi w:val="false"/>
        <w:adjustRightInd/>
        <w:spacing w:lineRule="exact" w:line="560"/>
        <w:ind w:left="0" w:leftChars="0" w:right="0" w:rightChars="0" w:firstLine="640" w:firstLineChars="200"/>
        <w:textAlignment w:val="auto"/>
        <w:outlineLvl w:val="9"/>
        <w:rPr>
          <w:rFonts w:ascii="仿宋" w:cs="仿宋" w:eastAsia="仿宋" w:hAnsi="仿宋" w:hint="eastAsia"/>
          <w:kern w:val="0"/>
          <w:sz w:val="32"/>
          <w:szCs w:val="32"/>
        </w:rPr>
      </w:pPr>
      <w:r>
        <w:rPr>
          <w:rFonts w:ascii="仿宋" w:cs="仿宋" w:eastAsia="仿宋" w:hAnsi="仿宋" w:hint="eastAsia"/>
          <w:kern w:val="0"/>
          <w:sz w:val="32"/>
          <w:szCs w:val="32"/>
        </w:rPr>
        <w:t>符合《中华人民共和国政府采购法》第二十二条规定条件，提供</w:t>
      </w:r>
      <w:r>
        <w:rPr>
          <w:rFonts w:ascii="仿宋" w:cs="仿宋" w:eastAsia="仿宋" w:hAnsi="仿宋" w:hint="eastAsia"/>
          <w:kern w:val="0"/>
          <w:sz w:val="32"/>
          <w:szCs w:val="32"/>
          <w:lang w:eastAsia="zh-CN"/>
        </w:rPr>
        <w:t>响应人</w:t>
      </w:r>
      <w:r>
        <w:rPr>
          <w:rFonts w:ascii="仿宋" w:cs="仿宋" w:eastAsia="仿宋" w:hAnsi="仿宋" w:hint="eastAsia"/>
          <w:kern w:val="0"/>
          <w:sz w:val="32"/>
          <w:szCs w:val="32"/>
        </w:rPr>
        <w:t>的资格声明、营业执照等。</w:t>
      </w:r>
    </w:p>
    <w:p>
      <w:pPr>
        <w:pStyle w:val="style0"/>
        <w:keepNext w:val="false"/>
        <w:keepLines w:val="false"/>
        <w:pageBreakBefore w:val="false"/>
        <w:kinsoku/>
        <w:wordWrap/>
        <w:overflowPunct/>
        <w:topLinePunct w:val="false"/>
        <w:autoSpaceDE/>
        <w:autoSpaceDN/>
        <w:bidi w:val="false"/>
        <w:adjustRightInd/>
        <w:snapToGrid w:val="false"/>
        <w:spacing w:lineRule="exact" w:line="560"/>
        <w:ind w:left="0" w:leftChars="0" w:right="0" w:rightChars="0" w:firstLine="640" w:firstLineChars="200"/>
        <w:textAlignment w:val="auto"/>
        <w:outlineLvl w:val="9"/>
        <w:rPr>
          <w:rFonts w:ascii="黑体" w:cs="黑体" w:eastAsia="黑体" w:hAnsi="黑体" w:hint="eastAsia"/>
          <w:color w:val="000000"/>
          <w:kern w:val="0"/>
          <w:sz w:val="32"/>
          <w:szCs w:val="32"/>
        </w:rPr>
      </w:pPr>
      <w:r>
        <w:rPr>
          <w:rFonts w:ascii="黑体" w:cs="黑体" w:eastAsia="黑体" w:hAnsi="黑体" w:hint="eastAsia"/>
          <w:color w:val="000000"/>
          <w:kern w:val="0"/>
          <w:sz w:val="32"/>
          <w:szCs w:val="32"/>
        </w:rPr>
        <w:t>三、比价方法和标准</w:t>
      </w:r>
    </w:p>
    <w:p>
      <w:pPr>
        <w:pStyle w:val="style0"/>
        <w:keepNext w:val="false"/>
        <w:keepLines w:val="false"/>
        <w:pageBreakBefore w:val="false"/>
        <w:widowControl/>
        <w:kinsoku/>
        <w:wordWrap/>
        <w:overflowPunct/>
        <w:topLinePunct w:val="false"/>
        <w:autoSpaceDE/>
        <w:autoSpaceDN/>
        <w:bidi w:val="false"/>
        <w:adjustRightInd/>
        <w:spacing w:lineRule="exact" w:line="560"/>
        <w:ind w:left="0" w:leftChars="0" w:right="0" w:rightChars="0" w:firstLine="640" w:firstLineChars="200"/>
        <w:jc w:val="left"/>
        <w:textAlignment w:val="auto"/>
        <w:outlineLvl w:val="9"/>
        <w:rPr>
          <w:rFonts w:ascii="仿宋" w:cs="仿宋" w:eastAsia="仿宋" w:hAnsi="仿宋" w:hint="eastAsia"/>
          <w:kern w:val="0"/>
          <w:sz w:val="32"/>
          <w:szCs w:val="32"/>
        </w:rPr>
      </w:pPr>
      <w:r>
        <w:rPr>
          <w:rFonts w:ascii="仿宋" w:cs="仿宋" w:eastAsia="仿宋" w:hAnsi="仿宋" w:hint="eastAsia"/>
          <w:kern w:val="0"/>
          <w:sz w:val="32"/>
          <w:szCs w:val="32"/>
        </w:rPr>
        <w:t>1</w:t>
      </w:r>
      <w:r>
        <w:rPr>
          <w:rFonts w:ascii="仿宋" w:cs="仿宋" w:eastAsia="仿宋" w:hAnsi="仿宋" w:hint="eastAsia"/>
          <w:kern w:val="0"/>
          <w:sz w:val="32"/>
          <w:szCs w:val="32"/>
          <w:lang w:eastAsia="zh-CN"/>
        </w:rPr>
        <w:t>.</w:t>
      </w:r>
      <w:r>
        <w:rPr>
          <w:rFonts w:ascii="仿宋" w:cs="仿宋" w:eastAsia="仿宋" w:hAnsi="仿宋" w:hint="eastAsia"/>
          <w:kern w:val="0"/>
          <w:sz w:val="32"/>
          <w:szCs w:val="32"/>
        </w:rPr>
        <w:t xml:space="preserve">供应商须按报价文件格式提供1份报价文件。所有资料加盖公章、装订成册后，加盖骑缝章，用信封密封并在封口处加盖公章。 </w:t>
      </w:r>
    </w:p>
    <w:p>
      <w:pPr>
        <w:pStyle w:val="style0"/>
        <w:keepNext w:val="false"/>
        <w:keepLines w:val="false"/>
        <w:pageBreakBefore w:val="false"/>
        <w:widowControl/>
        <w:kinsoku/>
        <w:wordWrap/>
        <w:overflowPunct/>
        <w:topLinePunct w:val="false"/>
        <w:autoSpaceDE/>
        <w:autoSpaceDN/>
        <w:bidi w:val="false"/>
        <w:adjustRightInd/>
        <w:spacing w:lineRule="exact" w:line="560"/>
        <w:ind w:left="0" w:leftChars="0" w:right="0" w:rightChars="0" w:firstLine="640" w:firstLineChars="200"/>
        <w:jc w:val="left"/>
        <w:textAlignment w:val="auto"/>
        <w:outlineLvl w:val="9"/>
        <w:rPr>
          <w:rFonts w:ascii="仿宋" w:cs="仿宋" w:eastAsia="仿宋" w:hAnsi="仿宋" w:hint="eastAsia"/>
          <w:kern w:val="0"/>
          <w:sz w:val="32"/>
          <w:szCs w:val="32"/>
        </w:rPr>
      </w:pPr>
      <w:r>
        <w:rPr>
          <w:rFonts w:ascii="仿宋" w:cs="仿宋" w:eastAsia="仿宋" w:hAnsi="仿宋" w:hint="eastAsia"/>
          <w:kern w:val="0"/>
          <w:sz w:val="32"/>
          <w:szCs w:val="32"/>
        </w:rPr>
        <w:t>2</w:t>
      </w:r>
      <w:r>
        <w:rPr>
          <w:rFonts w:ascii="仿宋" w:cs="仿宋" w:eastAsia="仿宋" w:hAnsi="仿宋" w:hint="eastAsia"/>
          <w:kern w:val="0"/>
          <w:sz w:val="32"/>
          <w:szCs w:val="32"/>
          <w:lang w:eastAsia="zh-CN"/>
        </w:rPr>
        <w:t>.</w:t>
      </w:r>
      <w:r>
        <w:rPr>
          <w:rFonts w:ascii="仿宋" w:cs="仿宋" w:eastAsia="仿宋" w:hAnsi="仿宋" w:hint="eastAsia"/>
          <w:kern w:val="0"/>
          <w:sz w:val="32"/>
          <w:szCs w:val="32"/>
        </w:rPr>
        <w:t>截止时间前有效的报价供应商数量不少于3家，且比价期间符合所有比价条件的</w:t>
      </w:r>
      <w:r>
        <w:rPr>
          <w:rFonts w:ascii="仿宋" w:cs="仿宋" w:eastAsia="仿宋" w:hAnsi="仿宋" w:hint="eastAsia"/>
          <w:kern w:val="0"/>
          <w:sz w:val="32"/>
          <w:szCs w:val="32"/>
          <w:lang w:eastAsia="zh-CN"/>
        </w:rPr>
        <w:t>响应人</w:t>
      </w:r>
      <w:r>
        <w:rPr>
          <w:rFonts w:ascii="仿宋" w:cs="仿宋" w:eastAsia="仿宋" w:hAnsi="仿宋" w:hint="eastAsia"/>
          <w:kern w:val="0"/>
          <w:sz w:val="32"/>
          <w:szCs w:val="32"/>
        </w:rPr>
        <w:t>不少于3家，否则本次采购程序终止，除采购任务取消情形外，将重新组织采购。</w:t>
      </w:r>
    </w:p>
    <w:p>
      <w:pPr>
        <w:pStyle w:val="style0"/>
        <w:keepNext w:val="false"/>
        <w:keepLines w:val="false"/>
        <w:pageBreakBefore w:val="false"/>
        <w:widowControl/>
        <w:kinsoku/>
        <w:wordWrap/>
        <w:overflowPunct/>
        <w:topLinePunct w:val="false"/>
        <w:autoSpaceDE/>
        <w:autoSpaceDN/>
        <w:bidi w:val="false"/>
        <w:adjustRightInd/>
        <w:spacing w:lineRule="exact" w:line="560"/>
        <w:ind w:left="0" w:leftChars="0" w:right="0" w:rightChars="0" w:firstLine="640" w:firstLineChars="200"/>
        <w:jc w:val="left"/>
        <w:textAlignment w:val="auto"/>
        <w:outlineLvl w:val="9"/>
        <w:rPr>
          <w:rFonts w:ascii="仿宋" w:cs="仿宋" w:eastAsia="仿宋" w:hAnsi="仿宋" w:hint="eastAsia"/>
          <w:kern w:val="0"/>
          <w:sz w:val="32"/>
          <w:szCs w:val="32"/>
        </w:rPr>
      </w:pPr>
      <w:r>
        <w:rPr>
          <w:rFonts w:ascii="仿宋" w:cs="仿宋" w:eastAsia="仿宋" w:hAnsi="仿宋" w:hint="eastAsia"/>
          <w:kern w:val="0"/>
          <w:sz w:val="32"/>
          <w:szCs w:val="32"/>
        </w:rPr>
        <w:t>3</w:t>
      </w:r>
      <w:r>
        <w:rPr>
          <w:rFonts w:ascii="仿宋" w:cs="仿宋" w:eastAsia="仿宋" w:hAnsi="仿宋" w:hint="eastAsia"/>
          <w:kern w:val="0"/>
          <w:sz w:val="32"/>
          <w:szCs w:val="32"/>
          <w:lang w:eastAsia="zh-CN"/>
        </w:rPr>
        <w:t>.</w:t>
      </w:r>
      <w:r>
        <w:rPr>
          <w:rFonts w:ascii="仿宋" w:cs="仿宋" w:eastAsia="仿宋" w:hAnsi="仿宋" w:hint="eastAsia"/>
          <w:kern w:val="0"/>
          <w:sz w:val="32"/>
          <w:szCs w:val="32"/>
        </w:rPr>
        <w:t>合同包采用最低价比价方法和标准：经比价小组评审，在提交的报价文件全部满足采购文件实质性要求的供应商不少于三家的前提下，依据统一的价格要素评定最低报价（报价不具合理性作无效报价处理），以提出最低报价的</w:t>
      </w:r>
      <w:r>
        <w:rPr>
          <w:rFonts w:ascii="仿宋" w:cs="仿宋" w:eastAsia="仿宋" w:hAnsi="仿宋" w:hint="eastAsia"/>
          <w:kern w:val="0"/>
          <w:sz w:val="32"/>
          <w:szCs w:val="32"/>
          <w:lang w:eastAsia="zh-CN"/>
        </w:rPr>
        <w:t>响应人</w:t>
      </w:r>
      <w:r>
        <w:rPr>
          <w:rFonts w:ascii="仿宋" w:cs="仿宋" w:eastAsia="仿宋" w:hAnsi="仿宋" w:hint="eastAsia"/>
          <w:kern w:val="0"/>
          <w:sz w:val="32"/>
          <w:szCs w:val="32"/>
        </w:rPr>
        <w:t>作为成交候选供应商。</w:t>
      </w:r>
    </w:p>
    <w:p>
      <w:pPr>
        <w:pStyle w:val="style0"/>
        <w:keepNext w:val="false"/>
        <w:keepLines w:val="false"/>
        <w:pageBreakBefore w:val="false"/>
        <w:widowControl/>
        <w:kinsoku/>
        <w:wordWrap/>
        <w:overflowPunct/>
        <w:topLinePunct w:val="false"/>
        <w:autoSpaceDE/>
        <w:autoSpaceDN/>
        <w:bidi w:val="false"/>
        <w:adjustRightInd/>
        <w:spacing w:lineRule="exact" w:line="560"/>
        <w:ind w:left="0" w:leftChars="0" w:right="0" w:rightChars="0" w:firstLine="640" w:firstLineChars="200"/>
        <w:jc w:val="left"/>
        <w:textAlignment w:val="auto"/>
        <w:outlineLvl w:val="9"/>
        <w:rPr>
          <w:rFonts w:ascii="仿宋" w:cs="仿宋" w:eastAsia="仿宋" w:hAnsi="仿宋" w:hint="eastAsia"/>
          <w:kern w:val="0"/>
          <w:sz w:val="32"/>
          <w:szCs w:val="32"/>
        </w:rPr>
      </w:pPr>
      <w:r>
        <w:rPr>
          <w:rFonts w:ascii="仿宋" w:cs="仿宋" w:eastAsia="仿宋" w:hAnsi="仿宋" w:hint="eastAsia"/>
          <w:kern w:val="0"/>
          <w:sz w:val="32"/>
          <w:szCs w:val="32"/>
        </w:rPr>
        <w:t>4</w:t>
      </w:r>
      <w:r>
        <w:rPr>
          <w:rFonts w:ascii="仿宋" w:cs="仿宋" w:eastAsia="仿宋" w:hAnsi="仿宋" w:hint="eastAsia"/>
          <w:kern w:val="0"/>
          <w:sz w:val="32"/>
          <w:szCs w:val="32"/>
          <w:lang w:eastAsia="zh-CN"/>
        </w:rPr>
        <w:t>.</w:t>
      </w:r>
      <w:r>
        <w:rPr>
          <w:rFonts w:ascii="仿宋" w:cs="仿宋" w:eastAsia="仿宋" w:hAnsi="仿宋" w:hint="eastAsia"/>
          <w:kern w:val="0"/>
          <w:sz w:val="32"/>
          <w:szCs w:val="32"/>
        </w:rPr>
        <w:t>比价小组由</w:t>
      </w:r>
      <w:r>
        <w:rPr>
          <w:rFonts w:ascii="仿宋" w:cs="仿宋" w:eastAsia="仿宋" w:hAnsi="仿宋" w:hint="eastAsia"/>
          <w:kern w:val="0"/>
          <w:sz w:val="32"/>
          <w:szCs w:val="32"/>
          <w:lang w:val="en-US" w:eastAsia="zh-CN"/>
        </w:rPr>
        <w:t>5</w:t>
      </w:r>
      <w:r>
        <w:rPr>
          <w:rFonts w:ascii="仿宋" w:cs="仿宋" w:eastAsia="仿宋" w:hAnsi="仿宋" w:hint="eastAsia"/>
          <w:kern w:val="0"/>
          <w:sz w:val="32"/>
          <w:szCs w:val="32"/>
        </w:rPr>
        <w:t>人组成。</w:t>
      </w:r>
    </w:p>
    <w:p>
      <w:pPr>
        <w:pStyle w:val="style0"/>
        <w:keepNext w:val="false"/>
        <w:keepLines w:val="false"/>
        <w:pageBreakBefore w:val="false"/>
        <w:widowControl/>
        <w:kinsoku/>
        <w:wordWrap/>
        <w:overflowPunct/>
        <w:topLinePunct w:val="false"/>
        <w:autoSpaceDE/>
        <w:autoSpaceDN/>
        <w:bidi w:val="false"/>
        <w:adjustRightInd/>
        <w:spacing w:lineRule="exact" w:line="560"/>
        <w:ind w:right="0" w:rightChars="0"/>
        <w:jc w:val="left"/>
        <w:textAlignment w:val="auto"/>
        <w:outlineLvl w:val="9"/>
        <w:rPr>
          <w:rFonts w:ascii="仿宋" w:eastAsia="仿宋" w:hAnsi="仿宋"/>
          <w:b/>
          <w:sz w:val="32"/>
          <w:szCs w:val="32"/>
        </w:rPr>
      </w:pPr>
      <w:r>
        <w:rPr>
          <w:rFonts w:ascii="仿宋" w:cs="仿宋" w:eastAsia="仿宋" w:hAnsi="仿宋" w:hint="eastAsia"/>
          <w:kern w:val="0"/>
          <w:sz w:val="32"/>
          <w:szCs w:val="32"/>
        </w:rPr>
        <w:br w:type="page"/>
      </w:r>
      <w:r>
        <w:rPr>
          <w:rFonts w:ascii="仿宋" w:cs="宋体fal" w:eastAsia="仿宋" w:hAnsi="仿宋" w:hint="eastAsia"/>
          <w:color w:val="000000"/>
          <w:kern w:val="0"/>
          <w:sz w:val="32"/>
          <w:szCs w:val="32"/>
        </w:rPr>
        <w:t>附件：</w:t>
      </w:r>
      <w:r>
        <w:rPr>
          <w:rFonts w:ascii="仿宋" w:eastAsia="仿宋" w:hAnsi="仿宋" w:hint="eastAsia"/>
          <w:sz w:val="32"/>
          <w:szCs w:val="32"/>
        </w:rPr>
        <w:t>报价文件格式</w:t>
      </w:r>
    </w:p>
    <w:p>
      <w:pPr>
        <w:pStyle w:val="style0"/>
        <w:keepNext w:val="false"/>
        <w:keepLines w:val="false"/>
        <w:pageBreakBefore w:val="false"/>
        <w:kinsoku/>
        <w:wordWrap/>
        <w:overflowPunct/>
        <w:topLinePunct w:val="false"/>
        <w:autoSpaceDE/>
        <w:autoSpaceDN/>
        <w:bidi w:val="false"/>
        <w:adjustRightInd/>
        <w:spacing w:lineRule="exact" w:line="560"/>
        <w:ind w:left="0" w:leftChars="0" w:firstLine="480" w:firstLineChars="200"/>
        <w:textAlignment w:val="auto"/>
        <w:rPr>
          <w:rFonts w:ascii="仿宋_GB2312" w:eastAsia="仿宋_GB2312" w:hAnsi="宋体"/>
          <w:sz w:val="24"/>
        </w:rPr>
      </w:pPr>
    </w:p>
    <w:bookmarkStart w:id="1" w:name="_Toc325095601"/>
    <w:bookmarkStart w:id="2" w:name="_Toc286153836"/>
    <w:bookmarkStart w:id="3" w:name="_Toc359935966"/>
    <w:bookmarkStart w:id="4" w:name="_Toc282523292"/>
    <w:bookmarkStart w:id="5" w:name="_Toc282523100"/>
    <w:bookmarkStart w:id="6" w:name="_Toc281918611"/>
    <w:p>
      <w:pPr>
        <w:pStyle w:val="style4099"/>
        <w:keepNext w:val="false"/>
        <w:keepLines w:val="false"/>
        <w:pageBreakBefore w:val="false"/>
        <w:numPr>
          <w:ilvl w:val="0"/>
          <w:numId w:val="1"/>
        </w:numPr>
        <w:kinsoku/>
        <w:wordWrap/>
        <w:overflowPunct/>
        <w:topLinePunct w:val="false"/>
        <w:autoSpaceDE/>
        <w:autoSpaceDN/>
        <w:bidi w:val="false"/>
        <w:adjustRightInd/>
        <w:spacing w:lineRule="exact" w:line="560"/>
        <w:ind w:left="0" w:leftChars="0"/>
        <w:jc w:val="center"/>
        <w:textAlignment w:val="auto"/>
        <w:outlineLvl w:val="2"/>
        <w:rPr>
          <w:rFonts w:ascii="仿宋_GB2312" w:eastAsia="仿宋_GB2312" w:hint="eastAsia"/>
          <w:b/>
          <w:szCs w:val="28"/>
        </w:rPr>
      </w:pPr>
      <w:r>
        <w:rPr>
          <w:rFonts w:ascii="仿宋_GB2312" w:eastAsia="仿宋_GB2312" w:hint="eastAsia"/>
          <w:b/>
          <w:szCs w:val="28"/>
        </w:rPr>
        <w:t>报价书</w:t>
      </w:r>
    </w:p>
    <w:p>
      <w:pPr>
        <w:pStyle w:val="style4099"/>
        <w:keepNext w:val="false"/>
        <w:keepLines w:val="false"/>
        <w:pageBreakBefore w:val="false"/>
        <w:numPr>
          <w:ilvl w:val="0"/>
          <w:numId w:val="0"/>
        </w:numPr>
        <w:kinsoku/>
        <w:wordWrap/>
        <w:overflowPunct/>
        <w:topLinePunct w:val="false"/>
        <w:autoSpaceDE/>
        <w:autoSpaceDN/>
        <w:bidi w:val="false"/>
        <w:adjustRightInd/>
        <w:spacing w:lineRule="exact" w:line="560"/>
        <w:jc w:val="both"/>
        <w:textAlignment w:val="auto"/>
        <w:outlineLvl w:val="2"/>
        <w:rPr>
          <w:rFonts w:ascii="仿宋_GB2312" w:eastAsia="仿宋_GB2312" w:hint="eastAsia"/>
          <w:b/>
          <w:szCs w:val="28"/>
        </w:rPr>
      </w:pP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jc w:val="both"/>
        <w:textAlignment w:val="auto"/>
        <w:outlineLvl w:val="9"/>
        <w:rPr>
          <w:rFonts w:ascii="仿宋_GB2312" w:eastAsia="仿宋_GB2312" w:hAnsi="宋体"/>
          <w:sz w:val="24"/>
        </w:rPr>
      </w:pPr>
      <w:r>
        <w:rPr>
          <w:rFonts w:ascii="仿宋_GB2312" w:eastAsia="仿宋_GB2312" w:hAnsi="宋体" w:hint="eastAsia"/>
          <w:sz w:val="24"/>
        </w:rPr>
        <w:t>致：</w:t>
      </w:r>
      <w:r>
        <w:rPr>
          <w:rFonts w:ascii="仿宋_GB2312" w:eastAsia="仿宋_GB2312" w:hAnsi="宋体"/>
          <w:sz w:val="24"/>
          <w:u w:val="single"/>
        </w:rPr>
        <w:t xml:space="preserve"> </w:t>
      </w:r>
      <w:r>
        <w:rPr>
          <w:rFonts w:ascii="仿宋_GB2312" w:eastAsia="仿宋_GB2312" w:hAnsi="宋体" w:hint="eastAsia"/>
          <w:sz w:val="24"/>
          <w:u w:val="single"/>
        </w:rPr>
        <w:t>福州市</w:t>
      </w:r>
      <w:r>
        <w:rPr>
          <w:rFonts w:ascii="仿宋_GB2312" w:eastAsia="仿宋_GB2312" w:hAnsi="宋体" w:hint="eastAsia"/>
          <w:sz w:val="24"/>
          <w:u w:val="single"/>
          <w:lang w:eastAsia="zh-CN"/>
        </w:rPr>
        <w:t>政务服务保障中心</w:t>
      </w:r>
      <w:r>
        <w:rPr>
          <w:rFonts w:ascii="仿宋_GB2312" w:eastAsia="仿宋_GB2312" w:hAnsi="宋体"/>
          <w:sz w:val="24"/>
          <w:u w:val="single"/>
        </w:rPr>
        <w:t xml:space="preserve">       </w:t>
      </w:r>
    </w:p>
    <w:p>
      <w:pPr>
        <w:pStyle w:val="style9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540" w:firstLineChars="225"/>
        <w:jc w:val="both"/>
        <w:textAlignment w:val="auto"/>
        <w:outlineLvl w:val="9"/>
        <w:rPr>
          <w:rFonts w:ascii="仿宋_GB2312" w:eastAsia="仿宋_GB2312" w:hAnsi="华文中宋"/>
          <w:bCs/>
          <w:sz w:val="24"/>
          <w:szCs w:val="24"/>
          <w:u w:val="single"/>
        </w:rPr>
      </w:pPr>
      <w:r>
        <w:rPr>
          <w:rFonts w:ascii="仿宋_GB2312" w:eastAsia="仿宋_GB2312" w:hint="eastAsia"/>
          <w:sz w:val="24"/>
          <w:szCs w:val="24"/>
        </w:rPr>
        <w:t>根据贵方为</w:t>
      </w:r>
      <w:r>
        <w:rPr>
          <w:rFonts w:ascii="仿宋_GB2312" w:eastAsia="仿宋_GB2312" w:hAnsi="华文中宋"/>
          <w:bCs/>
          <w:sz w:val="24"/>
          <w:szCs w:val="24"/>
          <w:u w:val="single"/>
        </w:rPr>
        <w:t xml:space="preserve"> </w:t>
      </w:r>
      <w:r>
        <w:rPr>
          <w:rFonts w:ascii="仿宋_GB2312" w:eastAsia="仿宋_GB2312" w:hAnsi="华文中宋" w:hint="eastAsia"/>
          <w:bCs/>
          <w:sz w:val="24"/>
          <w:szCs w:val="24"/>
          <w:u w:val="single"/>
          <w:lang w:eastAsia="zh-CN"/>
        </w:rPr>
        <w:t>福州市政务服务中心导办人员工作服采购项目</w:t>
      </w:r>
      <w:r>
        <w:rPr>
          <w:rFonts w:ascii="仿宋_GB2312" w:eastAsia="仿宋_GB2312" w:hAnsi="华文中宋"/>
          <w:bCs/>
          <w:sz w:val="24"/>
          <w:szCs w:val="24"/>
          <w:u w:val="single"/>
        </w:rPr>
        <w:t xml:space="preserve">          </w:t>
      </w:r>
      <w:r>
        <w:rPr>
          <w:rFonts w:ascii="仿宋_GB2312" w:eastAsia="仿宋_GB2312" w:hAnsi="华文中宋" w:hint="eastAsia"/>
          <w:bCs/>
          <w:sz w:val="24"/>
          <w:szCs w:val="24"/>
          <w:u w:val="single"/>
          <w:lang w:val="en-US" w:eastAsia="zh-CN"/>
        </w:rPr>
        <w:t xml:space="preserve">             </w:t>
      </w:r>
      <w:r>
        <w:rPr>
          <w:rFonts w:ascii="仿宋_GB2312" w:eastAsia="仿宋_GB2312" w:hAnsi="华文中宋"/>
          <w:bCs/>
          <w:sz w:val="24"/>
          <w:szCs w:val="24"/>
          <w:u w:val="single"/>
        </w:rPr>
        <w:t xml:space="preserve">          </w:t>
      </w:r>
      <w:r>
        <w:rPr>
          <w:rFonts w:ascii="仿宋_GB2312" w:eastAsia="仿宋_GB2312" w:hint="eastAsia"/>
          <w:sz w:val="24"/>
          <w:szCs w:val="24"/>
        </w:rPr>
        <w:t>的报价邀请，本签字代表（全名、职务）正式授权并代表报价人提交纸质报价文件一份。</w:t>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480" w:firstLineChars="200"/>
        <w:jc w:val="both"/>
        <w:textAlignment w:val="auto"/>
        <w:outlineLvl w:val="9"/>
        <w:rPr>
          <w:rFonts w:ascii="仿宋_GB2312" w:eastAsia="仿宋_GB2312" w:hAnsi="宋体"/>
          <w:sz w:val="24"/>
        </w:rPr>
      </w:pPr>
      <w:r>
        <w:rPr>
          <w:rFonts w:ascii="仿宋_GB2312" w:eastAsia="仿宋_GB2312" w:hAnsi="宋体" w:hint="eastAsia"/>
          <w:sz w:val="24"/>
        </w:rPr>
        <w:t>据此函，签字代表宣布同意如下：</w:t>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480" w:firstLineChars="200"/>
        <w:jc w:val="both"/>
        <w:textAlignment w:val="auto"/>
        <w:outlineLvl w:val="9"/>
        <w:rPr>
          <w:rFonts w:ascii="仿宋_GB2312" w:eastAsia="仿宋_GB2312" w:hAnsi="宋体"/>
          <w:sz w:val="24"/>
        </w:rPr>
      </w:pPr>
      <w:r>
        <w:rPr>
          <w:rFonts w:ascii="仿宋_GB2312" w:eastAsia="仿宋_GB2312" w:hAnsi="宋体"/>
          <w:sz w:val="24"/>
        </w:rPr>
        <w:t>1.</w:t>
      </w:r>
      <w:r>
        <w:rPr>
          <w:rFonts w:ascii="仿宋_GB2312" w:eastAsia="仿宋_GB2312" w:hAnsi="宋体" w:hint="eastAsia"/>
          <w:sz w:val="24"/>
        </w:rPr>
        <w:t>所附报价表中提交的应提供和交付的货物及服务报价为人民币</w:t>
      </w:r>
      <w:r>
        <w:rPr>
          <w:rFonts w:ascii="仿宋_GB2312" w:eastAsia="仿宋_GB2312" w:hAnsi="宋体"/>
          <w:sz w:val="24"/>
          <w:u w:val="single"/>
        </w:rPr>
        <w:t xml:space="preserve">        </w:t>
      </w:r>
      <w:r>
        <w:rPr>
          <w:rFonts w:ascii="仿宋_GB2312" w:eastAsia="仿宋_GB2312" w:hAnsi="宋体" w:hint="eastAsia"/>
          <w:sz w:val="24"/>
        </w:rPr>
        <w:t>，即</w:t>
      </w:r>
      <w:r>
        <w:rPr>
          <w:rFonts w:ascii="仿宋_GB2312" w:eastAsia="仿宋_GB2312" w:hAnsi="宋体"/>
          <w:sz w:val="24"/>
          <w:u w:val="single"/>
        </w:rPr>
        <w:t xml:space="preserve">             </w:t>
      </w:r>
      <w:r>
        <w:rPr>
          <w:rFonts w:ascii="仿宋_GB2312" w:eastAsia="仿宋_GB2312" w:hAnsi="宋体" w:hint="eastAsia"/>
          <w:sz w:val="24"/>
        </w:rPr>
        <w:t>（中文表述）。</w:t>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480" w:firstLineChars="200"/>
        <w:jc w:val="both"/>
        <w:textAlignment w:val="auto"/>
        <w:outlineLvl w:val="9"/>
        <w:rPr>
          <w:rFonts w:ascii="仿宋_GB2312" w:eastAsia="仿宋_GB2312" w:hAnsi="宋体"/>
          <w:sz w:val="24"/>
        </w:rPr>
      </w:pPr>
      <w:r>
        <w:rPr>
          <w:rFonts w:ascii="仿宋_GB2312" w:eastAsia="仿宋_GB2312" w:hAnsi="宋体"/>
          <w:sz w:val="24"/>
        </w:rPr>
        <w:t>2.</w:t>
      </w:r>
      <w:r>
        <w:rPr>
          <w:rFonts w:ascii="仿宋_GB2312" w:eastAsia="仿宋_GB2312" w:hAnsi="宋体" w:hint="eastAsia"/>
          <w:sz w:val="24"/>
        </w:rPr>
        <w:t>报价人已详细审查全部采购文件，包括修改文件（如有的话）和有关附件，</w:t>
      </w:r>
      <w:r>
        <w:rPr>
          <w:rFonts w:ascii="仿宋_GB2312" w:eastAsia="仿宋_GB2312" w:hAnsi="华文楷体" w:hint="eastAsia"/>
          <w:sz w:val="24"/>
        </w:rPr>
        <w:t>将自行承担因对全部</w:t>
      </w:r>
      <w:r>
        <w:rPr>
          <w:rFonts w:ascii="仿宋_GB2312" w:eastAsia="仿宋_GB2312" w:hAnsi="宋体" w:hint="eastAsia"/>
          <w:sz w:val="24"/>
        </w:rPr>
        <w:t>采购</w:t>
      </w:r>
      <w:r>
        <w:rPr>
          <w:rFonts w:ascii="仿宋_GB2312" w:eastAsia="仿宋_GB2312" w:hAnsi="华文楷体" w:hint="eastAsia"/>
          <w:sz w:val="24"/>
        </w:rPr>
        <w:t>文件理解不正确或误解而产生的相应后果。</w:t>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480" w:firstLineChars="200"/>
        <w:jc w:val="both"/>
        <w:textAlignment w:val="auto"/>
        <w:outlineLvl w:val="9"/>
        <w:rPr>
          <w:rFonts w:ascii="仿宋_GB2312" w:eastAsia="仿宋_GB2312" w:hAnsi="宋体"/>
          <w:sz w:val="24"/>
        </w:rPr>
      </w:pPr>
      <w:r>
        <w:rPr>
          <w:rFonts w:ascii="仿宋_GB2312" w:eastAsia="仿宋_GB2312" w:hAnsi="宋体"/>
          <w:sz w:val="24"/>
        </w:rPr>
        <w:t>3.</w:t>
      </w:r>
      <w:r>
        <w:rPr>
          <w:rFonts w:ascii="仿宋_GB2312" w:eastAsia="仿宋_GB2312" w:hAnsi="宋体" w:hint="eastAsia"/>
          <w:sz w:val="24"/>
        </w:rPr>
        <w:t>报价人保证遵守采购文件的全部规定，报价人所提交的材料中所含的信息均为真实、准确、完整，且不具有任何误导性。</w:t>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480" w:firstLineChars="200"/>
        <w:jc w:val="both"/>
        <w:textAlignment w:val="auto"/>
        <w:outlineLvl w:val="9"/>
        <w:rPr>
          <w:rFonts w:ascii="仿宋_GB2312" w:eastAsia="仿宋_GB2312" w:hAnsi="宋体"/>
          <w:sz w:val="24"/>
        </w:rPr>
      </w:pPr>
      <w:r>
        <w:rPr>
          <w:rFonts w:ascii="仿宋_GB2312" w:eastAsia="仿宋_GB2312" w:hAnsi="宋体"/>
          <w:sz w:val="24"/>
        </w:rPr>
        <w:t>4.</w:t>
      </w:r>
      <w:r>
        <w:rPr>
          <w:rFonts w:ascii="仿宋_GB2312" w:eastAsia="仿宋_GB2312" w:hAnsi="宋体" w:hint="eastAsia"/>
          <w:sz w:val="24"/>
        </w:rPr>
        <w:t>报价人将按采购文件的规定履行合同责任和义务。</w:t>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480" w:firstLineChars="200"/>
        <w:jc w:val="both"/>
        <w:textAlignment w:val="auto"/>
        <w:outlineLvl w:val="9"/>
        <w:rPr>
          <w:rFonts w:ascii="仿宋_GB2312" w:eastAsia="仿宋_GB2312" w:hAnsi="宋体"/>
          <w:sz w:val="24"/>
        </w:rPr>
      </w:pPr>
      <w:r>
        <w:rPr>
          <w:rFonts w:ascii="仿宋_GB2312" w:eastAsia="仿宋_GB2312" w:hAnsi="宋体"/>
          <w:sz w:val="24"/>
        </w:rPr>
        <w:t>5.</w:t>
      </w:r>
      <w:r>
        <w:rPr>
          <w:rFonts w:ascii="仿宋_GB2312" w:eastAsia="仿宋_GB2312" w:hAnsi="宋体" w:hint="eastAsia"/>
          <w:sz w:val="24"/>
        </w:rPr>
        <w:t>本报价文件自报价日起报价有效期为：</w:t>
      </w:r>
      <w:r>
        <w:rPr>
          <w:rFonts w:ascii="仿宋_GB2312" w:eastAsia="仿宋_GB2312" w:hAnsi="宋体"/>
          <w:sz w:val="24"/>
        </w:rPr>
        <w:t>90</w:t>
      </w:r>
      <w:r>
        <w:rPr>
          <w:rFonts w:ascii="仿宋_GB2312" w:eastAsia="仿宋_GB2312" w:hAnsi="宋体" w:hint="eastAsia"/>
          <w:sz w:val="24"/>
        </w:rPr>
        <w:t>个日历日的期限内保持有效。</w:t>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480" w:firstLineChars="200"/>
        <w:jc w:val="both"/>
        <w:textAlignment w:val="auto"/>
        <w:outlineLvl w:val="9"/>
        <w:rPr>
          <w:rFonts w:ascii="仿宋_GB2312" w:eastAsia="仿宋_GB2312" w:hAnsi="宋体"/>
          <w:sz w:val="24"/>
        </w:rPr>
      </w:pPr>
      <w:r>
        <w:rPr>
          <w:rFonts w:ascii="仿宋_GB2312" w:eastAsia="仿宋_GB2312" w:hAnsi="宋体"/>
          <w:sz w:val="24"/>
        </w:rPr>
        <w:t>6.</w:t>
      </w:r>
      <w:r>
        <w:rPr>
          <w:rFonts w:ascii="仿宋_GB2312" w:eastAsia="仿宋_GB2312" w:hAnsi="宋体" w:hint="eastAsia"/>
          <w:sz w:val="24"/>
        </w:rPr>
        <w:t>报价人同意提供按照贵方可能要求的与其报价有关的一切数据或资料，完全理解贵方不一定要接受最低的报价或收到的任何报价。</w:t>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480" w:firstLineChars="200"/>
        <w:jc w:val="both"/>
        <w:textAlignment w:val="auto"/>
        <w:outlineLvl w:val="9"/>
        <w:rPr>
          <w:rFonts w:ascii="仿宋_GB2312" w:eastAsia="仿宋_GB2312" w:hAnsi="宋体"/>
          <w:sz w:val="24"/>
        </w:rPr>
      </w:pPr>
      <w:r>
        <w:rPr>
          <w:rFonts w:ascii="仿宋_GB2312" w:eastAsia="仿宋_GB2312" w:hAnsi="宋体"/>
          <w:sz w:val="24"/>
        </w:rPr>
        <w:t xml:space="preserve">8. </w:t>
      </w:r>
      <w:r>
        <w:rPr>
          <w:rFonts w:ascii="仿宋_GB2312" w:eastAsia="仿宋_GB2312" w:hAnsi="宋体" w:hint="eastAsia"/>
          <w:sz w:val="24"/>
        </w:rPr>
        <w:t>与本报价有关的一切正式往来通讯请寄：</w:t>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480" w:firstLineChars="200"/>
        <w:jc w:val="both"/>
        <w:textAlignment w:val="auto"/>
        <w:outlineLvl w:val="9"/>
        <w:rPr>
          <w:rFonts w:ascii="仿宋_GB2312" w:eastAsia="仿宋_GB2312" w:hAnsi="宋体"/>
          <w:sz w:val="24"/>
          <w:u w:val="single"/>
        </w:rPr>
      </w:pPr>
      <w:r>
        <w:rPr>
          <w:rFonts w:ascii="仿宋_GB2312" w:eastAsia="仿宋_GB2312" w:hAnsi="宋体" w:hint="eastAsia"/>
          <w:sz w:val="24"/>
        </w:rPr>
        <w:t>地址：</w:t>
      </w:r>
      <w:r>
        <w:rPr>
          <w:rFonts w:ascii="仿宋_GB2312" w:eastAsia="仿宋_GB2312" w:hAnsi="宋体"/>
          <w:sz w:val="24"/>
        </w:rPr>
        <w:t xml:space="preserve"> </w:t>
      </w:r>
      <w:r>
        <w:rPr>
          <w:rFonts w:ascii="仿宋_GB2312" w:eastAsia="仿宋_GB2312" w:hAnsi="宋体"/>
          <w:sz w:val="24"/>
          <w:u w:val="single"/>
        </w:rPr>
        <w:t xml:space="preserve">                </w:t>
      </w:r>
      <w:r>
        <w:rPr>
          <w:rFonts w:ascii="仿宋_GB2312" w:eastAsia="仿宋_GB2312" w:hAnsi="宋体"/>
          <w:sz w:val="24"/>
        </w:rPr>
        <w:t xml:space="preserve"> </w:t>
      </w:r>
      <w:r>
        <w:rPr>
          <w:rFonts w:ascii="仿宋_GB2312" w:eastAsia="仿宋_GB2312" w:hAnsi="宋体" w:hint="eastAsia"/>
          <w:sz w:val="24"/>
        </w:rPr>
        <w:t>邮编：</w:t>
      </w:r>
      <w:r>
        <w:rPr>
          <w:rFonts w:ascii="仿宋_GB2312" w:eastAsia="仿宋_GB2312" w:hAnsi="宋体"/>
          <w:sz w:val="24"/>
        </w:rPr>
        <w:t xml:space="preserve"> </w:t>
      </w:r>
      <w:r>
        <w:rPr>
          <w:rFonts w:ascii="仿宋_GB2312" w:eastAsia="仿宋_GB2312" w:hAnsi="宋体"/>
          <w:sz w:val="24"/>
          <w:u w:val="single"/>
        </w:rPr>
        <w:t xml:space="preserve">                 </w:t>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480" w:firstLineChars="200"/>
        <w:jc w:val="both"/>
        <w:textAlignment w:val="auto"/>
        <w:outlineLvl w:val="9"/>
        <w:rPr>
          <w:rFonts w:ascii="仿宋_GB2312" w:eastAsia="仿宋_GB2312" w:hAnsi="宋体"/>
          <w:sz w:val="24"/>
          <w:u w:val="single"/>
        </w:rPr>
      </w:pPr>
      <w:r>
        <w:rPr>
          <w:rFonts w:ascii="仿宋_GB2312" w:eastAsia="仿宋_GB2312" w:hAnsi="宋体" w:hint="eastAsia"/>
          <w:sz w:val="24"/>
        </w:rPr>
        <w:t>电话：</w:t>
      </w:r>
      <w:r>
        <w:rPr>
          <w:rFonts w:ascii="仿宋_GB2312" w:eastAsia="仿宋_GB2312" w:hAnsi="宋体"/>
          <w:sz w:val="24"/>
        </w:rPr>
        <w:t xml:space="preserve"> </w:t>
      </w:r>
      <w:r>
        <w:rPr>
          <w:rFonts w:ascii="仿宋_GB2312" w:eastAsia="仿宋_GB2312" w:hAnsi="宋体"/>
          <w:sz w:val="24"/>
          <w:u w:val="single"/>
        </w:rPr>
        <w:t xml:space="preserve">                </w:t>
      </w:r>
      <w:r>
        <w:rPr>
          <w:rFonts w:ascii="仿宋_GB2312" w:eastAsia="仿宋_GB2312" w:hAnsi="宋体"/>
          <w:sz w:val="24"/>
        </w:rPr>
        <w:t xml:space="preserve"> </w:t>
      </w:r>
      <w:r>
        <w:rPr>
          <w:rFonts w:ascii="仿宋_GB2312" w:eastAsia="仿宋_GB2312" w:hAnsi="宋体" w:hint="eastAsia"/>
          <w:sz w:val="24"/>
        </w:rPr>
        <w:t>传真：</w:t>
      </w:r>
      <w:r>
        <w:rPr>
          <w:rFonts w:ascii="仿宋_GB2312" w:eastAsia="仿宋_GB2312" w:hAnsi="宋体"/>
          <w:sz w:val="24"/>
        </w:rPr>
        <w:t xml:space="preserve"> </w:t>
      </w:r>
      <w:r>
        <w:rPr>
          <w:rFonts w:ascii="仿宋_GB2312" w:eastAsia="仿宋_GB2312" w:hAnsi="宋体"/>
          <w:sz w:val="24"/>
          <w:u w:val="single"/>
        </w:rPr>
        <w:t xml:space="preserve">                 </w:t>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480" w:firstLineChars="200"/>
        <w:jc w:val="both"/>
        <w:textAlignment w:val="auto"/>
        <w:outlineLvl w:val="9"/>
        <w:rPr>
          <w:rFonts w:ascii="仿宋_GB2312" w:eastAsia="仿宋_GB2312" w:hAnsi="宋体" w:hint="eastAsia"/>
          <w:sz w:val="24"/>
        </w:rPr>
      </w:pP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480" w:firstLineChars="200"/>
        <w:jc w:val="both"/>
        <w:textAlignment w:val="auto"/>
        <w:outlineLvl w:val="9"/>
        <w:rPr>
          <w:rFonts w:ascii="仿宋_GB2312" w:eastAsia="仿宋_GB2312" w:hAnsi="宋体"/>
          <w:sz w:val="24"/>
          <w:u w:val="single"/>
        </w:rPr>
      </w:pPr>
      <w:r>
        <w:rPr>
          <w:rFonts w:ascii="仿宋_GB2312" w:eastAsia="仿宋_GB2312" w:hAnsi="宋体" w:hint="eastAsia"/>
          <w:sz w:val="24"/>
        </w:rPr>
        <w:t>报价人代表签章：</w:t>
      </w:r>
      <w:r>
        <w:rPr>
          <w:rFonts w:ascii="仿宋_GB2312" w:eastAsia="仿宋_GB2312" w:hAnsi="宋体"/>
          <w:sz w:val="24"/>
        </w:rPr>
        <w:t xml:space="preserve"> </w:t>
      </w:r>
      <w:r>
        <w:rPr>
          <w:rFonts w:ascii="仿宋_GB2312" w:eastAsia="仿宋_GB2312" w:hAnsi="宋体"/>
          <w:sz w:val="24"/>
          <w:u w:val="single"/>
        </w:rPr>
        <w:t xml:space="preserve">              </w:t>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480" w:firstLineChars="200"/>
        <w:jc w:val="both"/>
        <w:textAlignment w:val="auto"/>
        <w:outlineLvl w:val="9"/>
        <w:rPr>
          <w:rFonts w:ascii="仿宋_GB2312" w:eastAsia="仿宋_GB2312" w:hAnsi="宋体"/>
          <w:sz w:val="24"/>
        </w:rPr>
      </w:pPr>
      <w:r>
        <w:rPr>
          <w:rFonts w:ascii="仿宋_GB2312" w:eastAsia="仿宋_GB2312" w:hint="eastAsia"/>
          <w:sz w:val="24"/>
        </w:rPr>
        <w:t>报价人（全称并加盖公章）</w:t>
      </w:r>
      <w:r>
        <w:rPr>
          <w:rFonts w:ascii="仿宋_GB2312" w:eastAsia="仿宋_GB2312" w:hAnsi="宋体" w:hint="eastAsia"/>
          <w:sz w:val="24"/>
        </w:rPr>
        <w:t>：</w:t>
      </w:r>
      <w:r>
        <w:rPr>
          <w:rFonts w:ascii="仿宋_GB2312" w:eastAsia="仿宋_GB2312" w:hAnsi="宋体"/>
          <w:sz w:val="24"/>
          <w:u w:val="single"/>
        </w:rPr>
        <w:t xml:space="preserve">                      </w:t>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480" w:firstLineChars="200"/>
        <w:jc w:val="both"/>
        <w:textAlignment w:val="auto"/>
        <w:outlineLvl w:val="9"/>
        <w:rPr>
          <w:rFonts w:ascii="仿宋_GB2312" w:eastAsia="仿宋_GB2312" w:hAnsi="宋体"/>
          <w:sz w:val="24"/>
          <w:u w:val="single"/>
        </w:rPr>
      </w:pPr>
      <w:r>
        <w:rPr>
          <w:rFonts w:ascii="仿宋_GB2312" w:eastAsia="仿宋_GB2312" w:hAnsi="宋体" w:hint="eastAsia"/>
          <w:sz w:val="24"/>
        </w:rPr>
        <w:t>日</w:t>
      </w:r>
      <w:r>
        <w:rPr>
          <w:rFonts w:ascii="仿宋_GB2312" w:eastAsia="仿宋_GB2312" w:hAnsi="宋体"/>
          <w:sz w:val="24"/>
        </w:rPr>
        <w:t xml:space="preserve">  </w:t>
      </w:r>
      <w:r>
        <w:rPr>
          <w:rFonts w:ascii="仿宋_GB2312" w:eastAsia="仿宋_GB2312" w:hAnsi="宋体" w:hint="eastAsia"/>
          <w:sz w:val="24"/>
        </w:rPr>
        <w:t>期：</w:t>
      </w:r>
      <w:r>
        <w:rPr>
          <w:rFonts w:ascii="仿宋_GB2312" w:eastAsia="仿宋_GB2312" w:hAnsi="宋体"/>
          <w:sz w:val="24"/>
        </w:rPr>
        <w:t xml:space="preserve"> </w:t>
      </w:r>
      <w:r>
        <w:rPr>
          <w:rFonts w:ascii="仿宋_GB2312" w:eastAsia="仿宋_GB2312" w:hAnsi="宋体"/>
          <w:sz w:val="24"/>
          <w:u w:val="single"/>
        </w:rPr>
        <w:t xml:space="preserve">    </w:t>
      </w:r>
      <w:r>
        <w:rPr>
          <w:rFonts w:ascii="仿宋_GB2312" w:eastAsia="仿宋_GB2312" w:hAnsi="宋体" w:hint="eastAsia"/>
          <w:sz w:val="24"/>
        </w:rPr>
        <w:t>年</w:t>
      </w:r>
      <w:r>
        <w:rPr>
          <w:rFonts w:ascii="仿宋_GB2312" w:eastAsia="仿宋_GB2312" w:hAnsi="宋体"/>
          <w:sz w:val="24"/>
        </w:rPr>
        <w:t xml:space="preserve"> </w:t>
      </w:r>
      <w:r>
        <w:rPr>
          <w:rFonts w:ascii="仿宋_GB2312" w:eastAsia="仿宋_GB2312" w:hAnsi="宋体"/>
          <w:sz w:val="24"/>
          <w:u w:val="single"/>
        </w:rPr>
        <w:t xml:space="preserve">   </w:t>
      </w:r>
      <w:r>
        <w:rPr>
          <w:rFonts w:ascii="仿宋_GB2312" w:eastAsia="仿宋_GB2312" w:hAnsi="宋体" w:hint="eastAsia"/>
          <w:sz w:val="24"/>
        </w:rPr>
        <w:t>月</w:t>
      </w:r>
      <w:r>
        <w:rPr>
          <w:rFonts w:ascii="仿宋_GB2312" w:eastAsia="仿宋_GB2312" w:hAnsi="宋体"/>
          <w:sz w:val="24"/>
        </w:rPr>
        <w:t xml:space="preserve"> </w:t>
      </w:r>
      <w:r>
        <w:rPr>
          <w:rFonts w:ascii="仿宋_GB2312" w:eastAsia="仿宋_GB2312" w:hAnsi="宋体"/>
          <w:sz w:val="24"/>
          <w:u w:val="single"/>
        </w:rPr>
        <w:t xml:space="preserve">   </w:t>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480" w:firstLineChars="200"/>
        <w:jc w:val="both"/>
        <w:textAlignment w:val="auto"/>
        <w:outlineLvl w:val="9"/>
        <w:rPr>
          <w:rFonts w:ascii="仿宋_GB2312" w:eastAsia="仿宋_GB2312" w:hAnsi="宋体"/>
          <w:sz w:val="24"/>
          <w:u w:val="single"/>
        </w:rPr>
      </w:pP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480" w:firstLineChars="200"/>
        <w:jc w:val="both"/>
        <w:textAlignment w:val="auto"/>
        <w:outlineLvl w:val="9"/>
        <w:rPr>
          <w:rFonts w:ascii="仿宋_GB2312" w:eastAsia="仿宋_GB2312" w:hAnsi="宋体"/>
          <w:sz w:val="24"/>
        </w:rPr>
      </w:pPr>
      <w:r>
        <w:rPr>
          <w:rFonts w:ascii="仿宋_GB2312" w:eastAsia="仿宋_GB2312" w:hAnsi="宋体" w:hint="eastAsia"/>
          <w:sz w:val="24"/>
        </w:rPr>
        <w:t>（报价文中个人签章应真实、有效。</w:t>
      </w:r>
      <w:r>
        <w:rPr>
          <w:rFonts w:ascii="仿宋_GB2312" w:eastAsia="仿宋_GB2312" w:hAnsi="宋体" w:hint="eastAsia"/>
          <w:b/>
          <w:sz w:val="24"/>
        </w:rPr>
        <w:t>请各潜在报价人特别注意</w:t>
      </w:r>
      <w:r>
        <w:rPr>
          <w:rFonts w:ascii="仿宋_GB2312" w:eastAsia="仿宋_GB2312" w:hAnsi="宋体" w:hint="eastAsia"/>
          <w:sz w:val="24"/>
        </w:rPr>
        <w:t>。）</w:t>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480" w:firstLineChars="200"/>
        <w:jc w:val="both"/>
        <w:textAlignment w:val="auto"/>
        <w:outlineLvl w:val="9"/>
        <w:rPr>
          <w:rFonts w:ascii="仿宋_GB2312" w:eastAsia="仿宋_GB2312" w:hAnsi="宋体"/>
          <w:sz w:val="24"/>
        </w:rPr>
      </w:pP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480" w:firstLineChars="200"/>
        <w:jc w:val="both"/>
        <w:textAlignment w:val="auto"/>
        <w:outlineLvl w:val="9"/>
        <w:rPr>
          <w:rFonts w:ascii="仿宋_GB2312" w:eastAsia="仿宋_GB2312" w:hAnsi="宋体"/>
          <w:sz w:val="24"/>
        </w:rPr>
      </w:pP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480" w:firstLineChars="200"/>
        <w:jc w:val="both"/>
        <w:textAlignment w:val="auto"/>
        <w:outlineLvl w:val="9"/>
        <w:rPr>
          <w:rFonts w:ascii="仿宋_GB2312" w:eastAsia="仿宋_GB2312"/>
          <w:sz w:val="24"/>
        </w:rPr>
      </w:pP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480" w:firstLineChars="200"/>
        <w:jc w:val="both"/>
        <w:textAlignment w:val="auto"/>
        <w:outlineLvl w:val="9"/>
        <w:rPr>
          <w:rFonts w:ascii="仿宋_GB2312" w:eastAsia="仿宋_GB2312"/>
          <w:sz w:val="24"/>
        </w:rPr>
        <w:sectPr>
          <w:headerReference w:type="default" r:id="rId8"/>
          <w:footerReference w:type="default" r:id="rId9"/>
          <w:pgSz w:w="11907" w:h="16840" w:orient="portrait"/>
          <w:pgMar w:top="1440" w:right="1701" w:bottom="1440" w:left="1701" w:header="851" w:footer="992" w:gutter="0"/>
          <w:pgBorders w:zOrder="front" w:display="allPages" w:offsetFrom="text">
            <w:top w:val="none" w:sz="0" w:space="1" w:color="auto"/>
            <w:left w:val="none" w:sz="0" w:space="4" w:color="auto"/>
            <w:bottom w:val="none" w:sz="0" w:space="1" w:color="auto"/>
            <w:right w:val="none" w:sz="0" w:space="4" w:color="auto"/>
          </w:pgBorders>
          <w:pgNumType w:fmt="decimal" w:start="1"/>
          <w:cols w:space="720" w:num="1"/>
          <w:docGrid w:linePitch="323" w:charSpace="-2"/>
        </w:sectPr>
      </w:pPr>
    </w:p>
    <w:bookmarkStart w:id="7" w:name="_Toc382570830"/>
    <w:bookmarkStart w:id="8" w:name="_Toc373327923"/>
    <w:bookmarkStart w:id="9" w:name="_Toc373327762"/>
    <w:bookmarkStart w:id="10" w:name="_Toc382571084"/>
    <w:p>
      <w:pPr>
        <w:pStyle w:val="style4099"/>
        <w:keepNext w:val="false"/>
        <w:keepLines w:val="false"/>
        <w:pageBreakBefore w:val="false"/>
        <w:numPr>
          <w:ilvl w:val="0"/>
          <w:numId w:val="2"/>
        </w:numPr>
        <w:kinsoku/>
        <w:wordWrap/>
        <w:overflowPunct/>
        <w:topLinePunct w:val="false"/>
        <w:autoSpaceDE/>
        <w:autoSpaceDN/>
        <w:bidi w:val="false"/>
        <w:adjustRightInd/>
        <w:spacing w:lineRule="exact" w:line="560"/>
        <w:ind w:left="0" w:leftChars="0"/>
        <w:jc w:val="center"/>
        <w:textAlignment w:val="auto"/>
        <w:outlineLvl w:val="2"/>
        <w:rPr>
          <w:rFonts w:ascii="仿宋_GB2312" w:eastAsia="仿宋_GB2312" w:hint="eastAsia"/>
          <w:b/>
          <w:szCs w:val="28"/>
        </w:rPr>
      </w:pPr>
      <w:r>
        <w:rPr>
          <w:rFonts w:ascii="仿宋_GB2312" w:eastAsia="仿宋_GB2312" w:hint="eastAsia"/>
          <w:b/>
          <w:szCs w:val="28"/>
        </w:rPr>
        <w:t>法定代表人授权书</w:t>
      </w:r>
      <w:bookmarkEnd w:id="7"/>
      <w:bookmarkEnd w:id="8"/>
      <w:bookmarkEnd w:id="9"/>
      <w:bookmarkEnd w:id="10"/>
    </w:p>
    <w:p>
      <w:pPr>
        <w:pStyle w:val="style4099"/>
        <w:keepNext w:val="false"/>
        <w:keepLines w:val="false"/>
        <w:pageBreakBefore w:val="false"/>
        <w:numPr>
          <w:ilvl w:val="0"/>
          <w:numId w:val="0"/>
        </w:numPr>
        <w:kinsoku/>
        <w:wordWrap/>
        <w:overflowPunct/>
        <w:topLinePunct w:val="false"/>
        <w:autoSpaceDE/>
        <w:autoSpaceDN/>
        <w:bidi w:val="false"/>
        <w:adjustRightInd/>
        <w:spacing w:lineRule="exact" w:line="560"/>
        <w:ind w:left="0" w:leftChars="0"/>
        <w:jc w:val="both"/>
        <w:textAlignment w:val="auto"/>
        <w:outlineLvl w:val="2"/>
        <w:rPr>
          <w:rFonts w:ascii="仿宋_GB2312" w:eastAsia="仿宋_GB2312" w:hint="eastAsia"/>
          <w:b/>
          <w:szCs w:val="28"/>
        </w:rPr>
      </w:pPr>
    </w:p>
    <w:p>
      <w:pPr>
        <w:pStyle w:val="style0"/>
        <w:keepNext w:val="false"/>
        <w:keepLines w:val="false"/>
        <w:pageBreakBefore w:val="false"/>
        <w:widowControl w:val="false"/>
        <w:kinsoku/>
        <w:wordWrap/>
        <w:overflowPunct/>
        <w:topLinePunct w:val="false"/>
        <w:autoSpaceDE/>
        <w:autoSpaceDN/>
        <w:bidi w:val="false"/>
        <w:adjustRightInd/>
        <w:spacing w:lineRule="auto" w:line="240"/>
        <w:ind w:left="0" w:leftChars="0" w:right="0" w:rightChars="0"/>
        <w:textAlignment w:val="auto"/>
        <w:rPr>
          <w:rFonts w:ascii="仿宋_GB2312" w:eastAsia="仿宋_GB2312" w:hAnsi="宋体"/>
          <w:sz w:val="24"/>
        </w:rPr>
      </w:pPr>
      <w:r>
        <w:rPr>
          <w:rFonts w:ascii="仿宋_GB2312" w:eastAsia="仿宋_GB2312" w:hAnsi="宋体"/>
          <w:sz w:val="24"/>
          <w:u w:val="single"/>
        </w:rPr>
        <w:t xml:space="preserve">  </w:t>
      </w:r>
      <w:r>
        <w:rPr>
          <w:rFonts w:ascii="仿宋_GB2312" w:eastAsia="仿宋_GB2312" w:hAnsi="宋体" w:hint="eastAsia"/>
          <w:sz w:val="24"/>
          <w:u w:val="single"/>
        </w:rPr>
        <w:t>致</w:t>
      </w:r>
      <w:r>
        <w:rPr>
          <w:rFonts w:ascii="仿宋_GB2312" w:eastAsia="仿宋_GB2312" w:hAnsi="宋体"/>
          <w:sz w:val="24"/>
          <w:u w:val="single"/>
        </w:rPr>
        <w:t xml:space="preserve"> </w:t>
      </w:r>
      <w:r>
        <w:rPr>
          <w:rFonts w:ascii="仿宋_GB2312" w:eastAsia="仿宋_GB2312" w:hAnsi="宋体" w:hint="eastAsia"/>
          <w:sz w:val="24"/>
          <w:u w:val="single"/>
        </w:rPr>
        <w:t>福州市</w:t>
      </w:r>
      <w:r>
        <w:rPr>
          <w:rFonts w:ascii="仿宋_GB2312" w:eastAsia="仿宋_GB2312" w:hAnsi="宋体" w:hint="eastAsia"/>
          <w:sz w:val="24"/>
          <w:u w:val="single"/>
          <w:lang w:eastAsia="zh-CN"/>
        </w:rPr>
        <w:t>政务服务保障中心</w:t>
      </w:r>
      <w:r>
        <w:rPr>
          <w:rFonts w:ascii="仿宋_GB2312" w:eastAsia="仿宋_GB2312" w:hAnsi="宋体"/>
          <w:sz w:val="24"/>
          <w:u w:val="single"/>
        </w:rPr>
        <w:t xml:space="preserve">  </w:t>
      </w:r>
      <w:r>
        <w:rPr>
          <w:rFonts w:ascii="仿宋_GB2312" w:eastAsia="仿宋_GB2312" w:hAnsi="宋体" w:hint="eastAsia"/>
          <w:sz w:val="24"/>
        </w:rPr>
        <w:t>：</w:t>
      </w:r>
    </w:p>
    <w:p>
      <w:pPr>
        <w:pStyle w:val="style90"/>
        <w:keepNext w:val="false"/>
        <w:keepLines w:val="false"/>
        <w:pageBreakBefore w:val="false"/>
        <w:widowControl w:val="false"/>
        <w:kinsoku/>
        <w:wordWrap/>
        <w:overflowPunct/>
        <w:topLinePunct w:val="false"/>
        <w:autoSpaceDE/>
        <w:autoSpaceDN/>
        <w:bidi w:val="false"/>
        <w:adjustRightInd/>
        <w:snapToGrid w:val="false"/>
        <w:spacing w:lineRule="auto" w:line="240"/>
        <w:ind w:left="0" w:leftChars="0" w:right="0" w:rightChars="0" w:firstLine="480" w:firstLineChars="200"/>
        <w:jc w:val="left"/>
        <w:textAlignment w:val="auto"/>
        <w:rPr>
          <w:rFonts w:ascii="仿宋_GB2312" w:eastAsia="仿宋_GB2312" w:hAnsi="宋体"/>
          <w:sz w:val="24"/>
        </w:rPr>
      </w:pPr>
      <w:r>
        <w:rPr>
          <w:rFonts w:ascii="仿宋_GB2312" w:eastAsia="仿宋_GB2312" w:hint="eastAsia"/>
          <w:sz w:val="24"/>
          <w:u w:val="single"/>
        </w:rPr>
        <w:t>（报价人全称）</w:t>
      </w:r>
      <w:r>
        <w:rPr>
          <w:rFonts w:ascii="仿宋_GB2312" w:eastAsia="仿宋_GB2312" w:hint="eastAsia"/>
          <w:sz w:val="24"/>
        </w:rPr>
        <w:t>法定代表人</w:t>
      </w:r>
      <w:r>
        <w:rPr>
          <w:rFonts w:ascii="仿宋_GB2312" w:eastAsia="仿宋_GB2312"/>
          <w:sz w:val="24"/>
          <w:u w:val="single"/>
        </w:rPr>
        <w:t xml:space="preserve">        </w:t>
      </w:r>
      <w:r>
        <w:rPr>
          <w:rFonts w:ascii="仿宋_GB2312" w:eastAsia="仿宋_GB2312"/>
          <w:sz w:val="24"/>
        </w:rPr>
        <w:t xml:space="preserve"> </w:t>
      </w:r>
      <w:r>
        <w:rPr>
          <w:rFonts w:ascii="仿宋_GB2312" w:eastAsia="仿宋_GB2312" w:hint="eastAsia"/>
          <w:sz w:val="24"/>
        </w:rPr>
        <w:t>授权</w:t>
      </w:r>
      <w:r>
        <w:rPr>
          <w:rFonts w:ascii="仿宋_GB2312" w:eastAsia="仿宋_GB2312"/>
          <w:sz w:val="24"/>
          <w:u w:val="single"/>
        </w:rPr>
        <w:t xml:space="preserve">         </w:t>
      </w:r>
      <w:r>
        <w:rPr>
          <w:rFonts w:ascii="仿宋_GB2312" w:eastAsia="仿宋_GB2312" w:hint="eastAsia"/>
          <w:sz w:val="24"/>
        </w:rPr>
        <w:t>（报价人代表姓名）为报价人代表，</w:t>
      </w:r>
      <w:r>
        <w:rPr>
          <w:rFonts w:ascii="仿宋_GB2312" w:eastAsia="仿宋_GB2312" w:hAnsi="宋体" w:hint="eastAsia"/>
          <w:sz w:val="24"/>
        </w:rPr>
        <w:t>代表本公司</w:t>
      </w:r>
      <w:r>
        <w:rPr>
          <w:rFonts w:ascii="仿宋_GB2312" w:eastAsia="仿宋_GB2312" w:hint="eastAsia"/>
          <w:sz w:val="24"/>
        </w:rPr>
        <w:t>参加贵</w:t>
      </w:r>
      <w:r>
        <w:rPr>
          <w:rFonts w:ascii="仿宋_GB2312" w:eastAsia="仿宋_GB2312" w:hint="eastAsia"/>
          <w:sz w:val="24"/>
          <w:lang w:eastAsia="zh-CN"/>
        </w:rPr>
        <w:t>方</w:t>
      </w:r>
      <w:r>
        <w:rPr>
          <w:rFonts w:ascii="仿宋_GB2312" w:eastAsia="仿宋_GB2312" w:hint="eastAsia"/>
          <w:sz w:val="24"/>
        </w:rPr>
        <w:t>组织的</w:t>
      </w:r>
      <w:r>
        <w:rPr>
          <w:rFonts w:ascii="仿宋_GB2312" w:eastAsia="仿宋_GB2312" w:hAnsi="华文中宋"/>
          <w:bCs/>
          <w:sz w:val="24"/>
          <w:szCs w:val="24"/>
          <w:u w:val="single"/>
        </w:rPr>
        <w:t xml:space="preserve"> </w:t>
      </w:r>
      <w:r>
        <w:rPr>
          <w:rFonts w:ascii="仿宋_GB2312" w:eastAsia="仿宋_GB2312" w:hAnsi="华文中宋" w:hint="eastAsia"/>
          <w:bCs/>
          <w:sz w:val="24"/>
          <w:szCs w:val="24"/>
          <w:u w:val="single"/>
          <w:lang w:eastAsia="zh-CN"/>
        </w:rPr>
        <w:t>福州市政务服务中心导办人员工作服采购</w:t>
      </w:r>
      <w:r>
        <w:rPr>
          <w:rFonts w:ascii="仿宋_GB2312" w:eastAsia="仿宋_GB2312" w:hAnsi="华文中宋" w:hint="eastAsia"/>
          <w:bCs/>
          <w:sz w:val="24"/>
          <w:szCs w:val="24"/>
          <w:u w:val="single"/>
          <w:lang w:val="en-US" w:eastAsia="zh-CN"/>
        </w:rPr>
        <w:t xml:space="preserve">  </w:t>
      </w:r>
      <w:r>
        <w:rPr>
          <w:rFonts w:ascii="仿宋_GB2312" w:eastAsia="仿宋_GB2312" w:hAnsi="宋体" w:hint="eastAsia"/>
          <w:sz w:val="24"/>
          <w:szCs w:val="24"/>
        </w:rPr>
        <w:t>项目</w:t>
      </w:r>
      <w:r>
        <w:rPr>
          <w:rFonts w:ascii="仿宋_GB2312" w:eastAsia="仿宋_GB2312" w:hint="eastAsia"/>
          <w:sz w:val="24"/>
        </w:rPr>
        <w:t>比价活动，全权代表本公司处理报价</w:t>
      </w:r>
      <w:r>
        <w:rPr>
          <w:rFonts w:ascii="仿宋_GB2312" w:eastAsia="仿宋_GB2312" w:hAnsi="宋体" w:hint="eastAsia"/>
          <w:sz w:val="24"/>
        </w:rPr>
        <w:t>过程</w:t>
      </w:r>
      <w:r>
        <w:rPr>
          <w:rFonts w:ascii="仿宋_GB2312" w:eastAsia="仿宋_GB2312" w:hint="eastAsia"/>
          <w:sz w:val="24"/>
        </w:rPr>
        <w:t>的一切事宜，包括但不限于：报价、比价、签约等。报价人代表</w:t>
      </w:r>
      <w:r>
        <w:rPr>
          <w:rFonts w:ascii="仿宋_GB2312" w:eastAsia="仿宋_GB2312" w:hAnsi="宋体" w:hint="eastAsia"/>
          <w:sz w:val="24"/>
        </w:rPr>
        <w:t>在</w:t>
      </w:r>
      <w:r>
        <w:rPr>
          <w:rFonts w:ascii="仿宋_GB2312" w:eastAsia="仿宋_GB2312" w:hint="eastAsia"/>
          <w:sz w:val="24"/>
        </w:rPr>
        <w:t>报价</w:t>
      </w:r>
      <w:r>
        <w:rPr>
          <w:rFonts w:ascii="仿宋_GB2312" w:eastAsia="仿宋_GB2312" w:hAnsi="宋体" w:hint="eastAsia"/>
          <w:sz w:val="24"/>
        </w:rPr>
        <w:t>过程中所签署的一切文件和处理与之有关的一切事务，本公司均予以认可并对此承担责任。</w:t>
      </w:r>
      <w:r>
        <w:rPr>
          <w:rFonts w:ascii="仿宋_GB2312" w:eastAsia="仿宋_GB2312" w:hint="eastAsia"/>
          <w:sz w:val="24"/>
        </w:rPr>
        <w:t>报价人代表</w:t>
      </w:r>
      <w:r>
        <w:rPr>
          <w:rFonts w:ascii="仿宋_GB2312" w:eastAsia="仿宋_GB2312" w:hAnsi="宋体" w:hint="eastAsia"/>
          <w:sz w:val="24"/>
        </w:rPr>
        <w:t>无转委权。特此</w:t>
      </w:r>
      <w:r>
        <w:rPr>
          <w:rFonts w:ascii="仿宋_GB2312" w:eastAsia="仿宋_GB2312" w:hint="eastAsia"/>
          <w:sz w:val="24"/>
        </w:rPr>
        <w:t>授权</w:t>
      </w:r>
      <w:r>
        <w:rPr>
          <w:rFonts w:ascii="仿宋_GB2312" w:eastAsia="仿宋_GB2312" w:hAnsi="宋体" w:hint="eastAsia"/>
          <w:sz w:val="24"/>
        </w:rPr>
        <w:t>。</w:t>
      </w:r>
    </w:p>
    <w:p>
      <w:pPr>
        <w:pStyle w:val="style90"/>
        <w:keepNext w:val="false"/>
        <w:keepLines w:val="false"/>
        <w:pageBreakBefore w:val="false"/>
        <w:widowControl w:val="false"/>
        <w:kinsoku/>
        <w:wordWrap/>
        <w:overflowPunct/>
        <w:topLinePunct w:val="false"/>
        <w:autoSpaceDE/>
        <w:autoSpaceDN/>
        <w:bidi w:val="false"/>
        <w:adjustRightInd/>
        <w:snapToGrid w:val="false"/>
        <w:spacing w:lineRule="auto" w:line="240"/>
        <w:ind w:left="0" w:leftChars="0" w:right="0" w:rightChars="0" w:firstLine="480" w:firstLineChars="200"/>
        <w:jc w:val="left"/>
        <w:textAlignment w:val="auto"/>
        <w:rPr>
          <w:rFonts w:ascii="仿宋_GB2312" w:eastAsia="仿宋_GB2312"/>
          <w:sz w:val="24"/>
        </w:rPr>
      </w:pPr>
      <w:r>
        <w:rPr>
          <w:rFonts w:ascii="仿宋_GB2312" w:eastAsia="仿宋_GB2312" w:hAnsi="宋体" w:hint="eastAsia"/>
          <w:sz w:val="24"/>
        </w:rPr>
        <w:t>本授权书自出具之日起生效。</w:t>
      </w:r>
    </w:p>
    <w:p>
      <w:pPr>
        <w:pStyle w:val="style0"/>
        <w:keepNext w:val="false"/>
        <w:keepLines w:val="false"/>
        <w:pageBreakBefore w:val="false"/>
        <w:widowControl w:val="false"/>
        <w:kinsoku/>
        <w:wordWrap/>
        <w:overflowPunct/>
        <w:topLinePunct w:val="false"/>
        <w:autoSpaceDE/>
        <w:autoSpaceDN/>
        <w:bidi w:val="false"/>
        <w:adjustRightInd/>
        <w:spacing w:lineRule="auto" w:line="240"/>
        <w:ind w:left="0" w:leftChars="0" w:right="0" w:rightChars="0" w:firstLine="480" w:firstLineChars="200"/>
        <w:textAlignment w:val="auto"/>
        <w:rPr>
          <w:rFonts w:ascii="仿宋_GB2312" w:eastAsia="仿宋_GB2312" w:hAnsi="宋体"/>
          <w:sz w:val="24"/>
        </w:rPr>
      </w:pPr>
    </w:p>
    <w:p>
      <w:pPr>
        <w:pStyle w:val="style0"/>
        <w:keepNext w:val="false"/>
        <w:keepLines w:val="false"/>
        <w:pageBreakBefore w:val="false"/>
        <w:widowControl w:val="false"/>
        <w:kinsoku/>
        <w:wordWrap/>
        <w:overflowPunct/>
        <w:topLinePunct w:val="false"/>
        <w:autoSpaceDE/>
        <w:autoSpaceDN/>
        <w:bidi w:val="false"/>
        <w:adjustRightInd/>
        <w:spacing w:lineRule="auto" w:line="240"/>
        <w:ind w:left="0" w:leftChars="0" w:right="0" w:rightChars="0" w:firstLine="480" w:firstLineChars="200"/>
        <w:textAlignment w:val="auto"/>
        <w:rPr>
          <w:rFonts w:ascii="仿宋_GB2312" w:eastAsia="仿宋_GB2312" w:hAnsi="宋体"/>
          <w:sz w:val="24"/>
        </w:rPr>
      </w:pPr>
      <w:r>
        <w:rPr>
          <w:rFonts w:ascii="仿宋_GB2312" w:eastAsia="仿宋_GB2312" w:hAnsi="宋体" w:hint="eastAsia"/>
          <w:sz w:val="24"/>
        </w:rPr>
        <w:t>报价人代表：</w:t>
      </w:r>
      <w:r>
        <w:rPr>
          <w:rFonts w:ascii="仿宋_GB2312" w:eastAsia="仿宋_GB2312" w:hAnsi="宋体"/>
          <w:sz w:val="24"/>
          <w:u w:val="single"/>
        </w:rPr>
        <w:t xml:space="preserve">            </w:t>
      </w:r>
      <w:r>
        <w:rPr>
          <w:rFonts w:ascii="仿宋_GB2312" w:eastAsia="仿宋_GB2312" w:hAnsi="宋体"/>
          <w:sz w:val="24"/>
        </w:rPr>
        <w:t xml:space="preserve">  </w:t>
      </w:r>
      <w:r>
        <w:rPr>
          <w:rFonts w:ascii="仿宋_GB2312" w:eastAsia="仿宋_GB2312" w:hAnsi="宋体" w:hint="eastAsia"/>
          <w:sz w:val="24"/>
        </w:rPr>
        <w:t>性别：</w:t>
      </w:r>
      <w:r>
        <w:rPr>
          <w:rFonts w:ascii="仿宋_GB2312" w:eastAsia="仿宋_GB2312" w:hAnsi="宋体"/>
          <w:sz w:val="24"/>
          <w:u w:val="single"/>
        </w:rPr>
        <w:t xml:space="preserve">       </w:t>
      </w:r>
      <w:r>
        <w:rPr>
          <w:rFonts w:ascii="仿宋_GB2312" w:eastAsia="仿宋_GB2312" w:hAnsi="宋体" w:hint="eastAsia"/>
          <w:sz w:val="24"/>
        </w:rPr>
        <w:t>身份证号：</w:t>
      </w:r>
      <w:r>
        <w:rPr>
          <w:rFonts w:ascii="仿宋_GB2312" w:eastAsia="仿宋_GB2312" w:hAnsi="宋体"/>
          <w:sz w:val="24"/>
          <w:u w:val="single"/>
        </w:rPr>
        <w:t xml:space="preserve">                  </w:t>
      </w:r>
    </w:p>
    <w:p>
      <w:pPr>
        <w:pStyle w:val="style0"/>
        <w:keepNext w:val="false"/>
        <w:keepLines w:val="false"/>
        <w:pageBreakBefore w:val="false"/>
        <w:widowControl w:val="false"/>
        <w:kinsoku/>
        <w:wordWrap/>
        <w:overflowPunct/>
        <w:topLinePunct w:val="false"/>
        <w:autoSpaceDE/>
        <w:autoSpaceDN/>
        <w:bidi w:val="false"/>
        <w:adjustRightInd/>
        <w:spacing w:lineRule="auto" w:line="240"/>
        <w:ind w:left="0" w:leftChars="0" w:right="0" w:rightChars="0" w:firstLine="480" w:firstLineChars="200"/>
        <w:textAlignment w:val="auto"/>
        <w:rPr>
          <w:rFonts w:ascii="仿宋_GB2312" w:eastAsia="仿宋_GB2312" w:hAnsi="宋体"/>
          <w:sz w:val="24"/>
        </w:rPr>
      </w:pPr>
      <w:r>
        <w:rPr>
          <w:rFonts w:ascii="仿宋_GB2312" w:eastAsia="仿宋_GB2312" w:hAnsi="宋体" w:hint="eastAsia"/>
          <w:sz w:val="24"/>
        </w:rPr>
        <w:t>单位：</w:t>
      </w:r>
      <w:r>
        <w:rPr>
          <w:rFonts w:ascii="仿宋_GB2312" w:eastAsia="仿宋_GB2312" w:hAnsi="宋体"/>
          <w:sz w:val="24"/>
          <w:u w:val="single"/>
        </w:rPr>
        <w:t xml:space="preserve">                  </w:t>
      </w:r>
      <w:r>
        <w:rPr>
          <w:rFonts w:ascii="仿宋_GB2312" w:eastAsia="仿宋_GB2312" w:hAnsi="宋体"/>
          <w:sz w:val="24"/>
        </w:rPr>
        <w:t xml:space="preserve">  </w:t>
      </w:r>
      <w:r>
        <w:rPr>
          <w:rFonts w:ascii="仿宋_GB2312" w:eastAsia="仿宋_GB2312" w:hAnsi="宋体" w:hint="eastAsia"/>
          <w:sz w:val="24"/>
        </w:rPr>
        <w:t>部门：</w:t>
      </w:r>
      <w:r>
        <w:rPr>
          <w:rFonts w:ascii="仿宋_GB2312" w:eastAsia="仿宋_GB2312" w:hAnsi="宋体"/>
          <w:sz w:val="24"/>
          <w:u w:val="single"/>
        </w:rPr>
        <w:t xml:space="preserve">       </w:t>
      </w:r>
      <w:r>
        <w:rPr>
          <w:rFonts w:ascii="仿宋_GB2312" w:eastAsia="仿宋_GB2312" w:hAnsi="宋体"/>
          <w:sz w:val="24"/>
        </w:rPr>
        <w:t xml:space="preserve">    </w:t>
      </w:r>
      <w:r>
        <w:rPr>
          <w:rFonts w:ascii="仿宋_GB2312" w:eastAsia="仿宋_GB2312" w:hAnsi="宋体" w:hint="eastAsia"/>
          <w:sz w:val="24"/>
        </w:rPr>
        <w:t>职务：</w:t>
      </w:r>
      <w:r>
        <w:rPr>
          <w:rFonts w:ascii="仿宋_GB2312" w:eastAsia="仿宋_GB2312" w:hAnsi="宋体"/>
          <w:sz w:val="24"/>
          <w:u w:val="single"/>
        </w:rPr>
        <w:t xml:space="preserve">                  </w:t>
      </w:r>
    </w:p>
    <w:p>
      <w:pPr>
        <w:pStyle w:val="style0"/>
        <w:keepNext w:val="false"/>
        <w:keepLines w:val="false"/>
        <w:pageBreakBefore w:val="false"/>
        <w:widowControl w:val="false"/>
        <w:kinsoku/>
        <w:wordWrap/>
        <w:overflowPunct/>
        <w:topLinePunct w:val="false"/>
        <w:autoSpaceDE/>
        <w:autoSpaceDN/>
        <w:bidi w:val="false"/>
        <w:adjustRightInd/>
        <w:spacing w:lineRule="auto" w:line="240"/>
        <w:ind w:left="0" w:leftChars="0" w:right="0" w:rightChars="0" w:firstLine="480" w:firstLineChars="200"/>
        <w:textAlignment w:val="auto"/>
        <w:rPr>
          <w:rFonts w:ascii="仿宋_GB2312" w:eastAsia="仿宋_GB2312" w:hAnsi="宋体"/>
          <w:sz w:val="24"/>
        </w:rPr>
      </w:pPr>
      <w:r>
        <w:rPr>
          <w:rFonts w:ascii="仿宋_GB2312" w:eastAsia="仿宋_GB2312" w:hAnsi="宋体" w:hint="eastAsia"/>
          <w:sz w:val="24"/>
        </w:rPr>
        <w:t>详细通讯地址：</w:t>
      </w:r>
      <w:r>
        <w:rPr>
          <w:rFonts w:ascii="仿宋_GB2312" w:eastAsia="仿宋_GB2312" w:hAnsi="宋体"/>
          <w:sz w:val="24"/>
          <w:u w:val="single"/>
        </w:rPr>
        <w:t xml:space="preserve">          </w:t>
      </w:r>
      <w:r>
        <w:rPr>
          <w:rFonts w:ascii="仿宋_GB2312" w:eastAsia="仿宋_GB2312" w:hAnsi="宋体"/>
          <w:sz w:val="24"/>
        </w:rPr>
        <w:t xml:space="preserve"> </w:t>
      </w:r>
      <w:r>
        <w:rPr>
          <w:rFonts w:ascii="仿宋_GB2312" w:eastAsia="仿宋_GB2312" w:hAnsi="宋体"/>
          <w:bCs/>
          <w:sz w:val="24"/>
        </w:rPr>
        <w:t xml:space="preserve"> </w:t>
      </w:r>
      <w:r>
        <w:rPr>
          <w:rFonts w:ascii="仿宋_GB2312" w:eastAsia="仿宋_GB2312" w:hAnsi="宋体" w:hint="eastAsia"/>
          <w:sz w:val="24"/>
        </w:rPr>
        <w:t>邮政编码</w:t>
      </w:r>
      <w:r>
        <w:rPr>
          <w:rFonts w:ascii="仿宋_GB2312" w:eastAsia="仿宋_GB2312" w:hAnsi="宋体"/>
          <w:sz w:val="24"/>
        </w:rPr>
        <w:t>:</w:t>
      </w:r>
      <w:r>
        <w:rPr>
          <w:rFonts w:ascii="仿宋_GB2312" w:eastAsia="仿宋_GB2312" w:hAnsi="宋体"/>
          <w:sz w:val="24"/>
          <w:u w:val="single"/>
        </w:rPr>
        <w:t xml:space="preserve">           </w:t>
      </w:r>
      <w:r>
        <w:rPr>
          <w:rFonts w:ascii="仿宋_GB2312" w:eastAsia="仿宋_GB2312" w:hAnsi="宋体"/>
          <w:sz w:val="24"/>
        </w:rPr>
        <w:t xml:space="preserve"> </w:t>
      </w:r>
      <w:r>
        <w:rPr>
          <w:rFonts w:ascii="仿宋_GB2312" w:eastAsia="仿宋_GB2312" w:hAnsi="宋体" w:hint="eastAsia"/>
          <w:sz w:val="24"/>
        </w:rPr>
        <w:t>电话：</w:t>
      </w:r>
      <w:r>
        <w:rPr>
          <w:rFonts w:ascii="仿宋_GB2312" w:eastAsia="仿宋_GB2312" w:hAnsi="宋体"/>
          <w:sz w:val="24"/>
          <w:u w:val="single"/>
        </w:rPr>
        <w:t xml:space="preserve">              </w:t>
      </w:r>
    </w:p>
    <w:p>
      <w:pPr>
        <w:pStyle w:val="style0"/>
        <w:keepNext w:val="false"/>
        <w:keepLines w:val="false"/>
        <w:pageBreakBefore w:val="false"/>
        <w:widowControl w:val="false"/>
        <w:kinsoku/>
        <w:wordWrap/>
        <w:overflowPunct/>
        <w:topLinePunct w:val="false"/>
        <w:autoSpaceDE/>
        <w:autoSpaceDN/>
        <w:bidi w:val="false"/>
        <w:adjustRightInd/>
        <w:spacing w:lineRule="auto" w:line="240"/>
        <w:ind w:left="0" w:leftChars="0" w:right="0" w:rightChars="0" w:firstLine="480" w:firstLineChars="200"/>
        <w:textAlignment w:val="auto"/>
        <w:rPr>
          <w:rFonts w:ascii="仿宋_GB2312" w:eastAsia="仿宋_GB2312" w:hAnsi="宋体"/>
          <w:sz w:val="24"/>
        </w:rPr>
      </w:pPr>
    </w:p>
    <w:p>
      <w:pPr>
        <w:pStyle w:val="style0"/>
        <w:keepNext w:val="false"/>
        <w:keepLines w:val="false"/>
        <w:pageBreakBefore w:val="false"/>
        <w:widowControl w:val="false"/>
        <w:kinsoku/>
        <w:wordWrap/>
        <w:overflowPunct/>
        <w:topLinePunct w:val="false"/>
        <w:autoSpaceDE/>
        <w:autoSpaceDN/>
        <w:bidi w:val="false"/>
        <w:adjustRightInd/>
        <w:spacing w:lineRule="auto" w:line="240"/>
        <w:ind w:left="0" w:leftChars="0" w:right="0" w:rightChars="0" w:firstLine="480" w:firstLineChars="200"/>
        <w:textAlignment w:val="auto"/>
        <w:rPr>
          <w:rFonts w:ascii="仿宋_GB2312" w:eastAsia="仿宋_GB2312" w:hAnsi="宋体"/>
          <w:sz w:val="24"/>
        </w:rPr>
      </w:pPr>
      <w:r>
        <w:rPr>
          <w:rFonts w:ascii="仿宋_GB2312" w:eastAsia="仿宋_GB2312" w:hAnsi="宋体" w:hint="eastAsia"/>
          <w:sz w:val="24"/>
        </w:rPr>
        <w:t>（</w:t>
      </w:r>
      <w:r>
        <w:rPr>
          <w:rFonts w:ascii="仿宋_GB2312" w:eastAsia="仿宋_GB2312" w:hint="eastAsia"/>
          <w:sz w:val="24"/>
        </w:rPr>
        <w:t>报价人代表应为报价公司的正式工作人员，否则视为无效报价。</w:t>
      </w:r>
      <w:r>
        <w:rPr>
          <w:rFonts w:ascii="仿宋_GB2312" w:eastAsia="仿宋_GB2312" w:hAnsi="宋体" w:hint="eastAsia"/>
          <w:sz w:val="24"/>
        </w:rPr>
        <w:t>）</w:t>
      </w:r>
    </w:p>
    <w:p>
      <w:pPr>
        <w:pStyle w:val="style0"/>
        <w:keepNext w:val="false"/>
        <w:keepLines w:val="false"/>
        <w:pageBreakBefore w:val="false"/>
        <w:widowControl w:val="false"/>
        <w:kinsoku/>
        <w:wordWrap/>
        <w:overflowPunct/>
        <w:topLinePunct w:val="false"/>
        <w:autoSpaceDE/>
        <w:autoSpaceDN/>
        <w:bidi w:val="false"/>
        <w:adjustRightInd/>
        <w:spacing w:lineRule="auto" w:line="240"/>
        <w:ind w:left="0" w:leftChars="0" w:right="0" w:rightChars="0" w:firstLine="480" w:firstLineChars="200"/>
        <w:textAlignment w:val="auto"/>
        <w:rPr>
          <w:rFonts w:ascii="仿宋_GB2312" w:eastAsia="仿宋_GB2312" w:hAnsi="宋体"/>
          <w:sz w:val="24"/>
        </w:rPr>
      </w:pPr>
    </w:p>
    <w:p>
      <w:pPr>
        <w:pStyle w:val="style0"/>
        <w:keepNext w:val="false"/>
        <w:keepLines w:val="false"/>
        <w:pageBreakBefore w:val="false"/>
        <w:widowControl w:val="false"/>
        <w:kinsoku/>
        <w:wordWrap/>
        <w:overflowPunct/>
        <w:topLinePunct w:val="false"/>
        <w:autoSpaceDE/>
        <w:autoSpaceDN/>
        <w:bidi w:val="false"/>
        <w:adjustRightInd/>
        <w:spacing w:lineRule="auto" w:line="240"/>
        <w:ind w:left="0" w:leftChars="0" w:right="0" w:rightChars="0" w:firstLine="480" w:firstLineChars="200"/>
        <w:textAlignment w:val="auto"/>
        <w:rPr>
          <w:rFonts w:ascii="仿宋_GB2312" w:eastAsia="仿宋_GB2312" w:hAnsi="宋体"/>
          <w:sz w:val="24"/>
        </w:rPr>
      </w:pPr>
    </w:p>
    <w:p>
      <w:pPr>
        <w:pStyle w:val="style0"/>
        <w:keepNext w:val="false"/>
        <w:keepLines w:val="false"/>
        <w:pageBreakBefore w:val="false"/>
        <w:widowControl w:val="false"/>
        <w:kinsoku/>
        <w:wordWrap/>
        <w:overflowPunct/>
        <w:topLinePunct w:val="false"/>
        <w:autoSpaceDE/>
        <w:autoSpaceDN/>
        <w:bidi w:val="false"/>
        <w:adjustRightInd/>
        <w:spacing w:lineRule="auto" w:line="240"/>
        <w:ind w:left="0" w:leftChars="0" w:right="0" w:rightChars="0" w:firstLine="480" w:firstLineChars="200"/>
        <w:textAlignment w:val="auto"/>
        <w:rPr>
          <w:rFonts w:ascii="仿宋_GB2312" w:eastAsia="仿宋_GB2312" w:hAnsi="宋体"/>
          <w:sz w:val="24"/>
        </w:rPr>
      </w:pPr>
    </w:p>
    <w:p>
      <w:pPr>
        <w:pStyle w:val="style0"/>
        <w:keepNext w:val="false"/>
        <w:keepLines w:val="false"/>
        <w:pageBreakBefore w:val="false"/>
        <w:widowControl w:val="false"/>
        <w:kinsoku/>
        <w:wordWrap/>
        <w:overflowPunct/>
        <w:topLinePunct w:val="false"/>
        <w:autoSpaceDE/>
        <w:autoSpaceDN/>
        <w:bidi w:val="false"/>
        <w:adjustRightInd/>
        <w:spacing w:lineRule="auto" w:line="240"/>
        <w:ind w:left="0" w:leftChars="0" w:right="0" w:rightChars="0" w:firstLine="723" w:firstLineChars="200"/>
        <w:textAlignment w:val="auto"/>
        <w:rPr>
          <w:rFonts w:ascii="仿宋_GB2312" w:eastAsia="仿宋_GB2312" w:hAnsi="宋体"/>
          <w:b/>
          <w:sz w:val="36"/>
          <w:szCs w:val="36"/>
        </w:rPr>
      </w:pPr>
      <w:r>
        <w:rPr>
          <w:rFonts w:ascii="仿宋_GB2312" w:eastAsia="仿宋_GB2312" w:hAnsi="宋体"/>
          <w:b/>
          <w:sz w:val="36"/>
          <w:szCs w:val="36"/>
        </w:rPr>
        <w:t>[</w:t>
      </w:r>
      <w:r>
        <w:rPr>
          <w:rFonts w:ascii="仿宋_GB2312" w:eastAsia="仿宋_GB2312" w:hAnsi="宋体" w:hint="eastAsia"/>
          <w:b/>
          <w:sz w:val="36"/>
          <w:szCs w:val="36"/>
        </w:rPr>
        <w:t>身份证件复印件</w:t>
      </w:r>
      <w:r>
        <w:rPr>
          <w:rFonts w:ascii="仿宋_GB2312" w:eastAsia="仿宋_GB2312" w:hAnsi="宋体"/>
          <w:b/>
          <w:sz w:val="36"/>
          <w:szCs w:val="36"/>
        </w:rPr>
        <w:t>]</w:t>
      </w:r>
    </w:p>
    <w:p>
      <w:pPr>
        <w:pStyle w:val="style0"/>
        <w:keepNext w:val="false"/>
        <w:keepLines w:val="false"/>
        <w:pageBreakBefore w:val="false"/>
        <w:widowControl w:val="false"/>
        <w:kinsoku/>
        <w:wordWrap/>
        <w:overflowPunct/>
        <w:topLinePunct w:val="false"/>
        <w:autoSpaceDE/>
        <w:autoSpaceDN/>
        <w:bidi w:val="false"/>
        <w:adjustRightInd/>
        <w:spacing w:lineRule="auto" w:line="240"/>
        <w:ind w:left="0" w:leftChars="0" w:right="0" w:rightChars="0" w:firstLine="480" w:firstLineChars="200"/>
        <w:textAlignment w:val="auto"/>
        <w:rPr>
          <w:rFonts w:ascii="仿宋_GB2312" w:eastAsia="仿宋_GB2312" w:hAnsi="宋体"/>
          <w:sz w:val="24"/>
        </w:rPr>
      </w:pPr>
    </w:p>
    <w:p>
      <w:pPr>
        <w:pStyle w:val="style0"/>
        <w:keepNext w:val="false"/>
        <w:keepLines w:val="false"/>
        <w:pageBreakBefore w:val="false"/>
        <w:widowControl w:val="false"/>
        <w:kinsoku/>
        <w:wordWrap/>
        <w:overflowPunct/>
        <w:topLinePunct w:val="false"/>
        <w:autoSpaceDE/>
        <w:autoSpaceDN/>
        <w:bidi w:val="false"/>
        <w:adjustRightInd/>
        <w:spacing w:lineRule="auto" w:line="240"/>
        <w:ind w:left="0" w:leftChars="0" w:right="0" w:rightChars="0" w:firstLine="480" w:firstLineChars="200"/>
        <w:textAlignment w:val="auto"/>
        <w:rPr>
          <w:rFonts w:ascii="仿宋_GB2312" w:eastAsia="仿宋_GB2312" w:hAnsi="宋体"/>
          <w:sz w:val="24"/>
        </w:rPr>
      </w:pPr>
      <w:r>
        <w:rPr>
          <w:rFonts w:ascii="仿宋_GB2312" w:eastAsia="仿宋_GB2312" w:hAnsi="宋体" w:hint="eastAsia"/>
          <w:sz w:val="24"/>
        </w:rPr>
        <w:t>法定代表人、报价人代表身份证件复印件正反面：</w:t>
      </w:r>
    </w:p>
    <w:p>
      <w:pPr>
        <w:pStyle w:val="style0"/>
        <w:keepNext w:val="false"/>
        <w:keepLines w:val="false"/>
        <w:pageBreakBefore w:val="false"/>
        <w:widowControl w:val="false"/>
        <w:kinsoku/>
        <w:wordWrap/>
        <w:overflowPunct/>
        <w:topLinePunct w:val="false"/>
        <w:autoSpaceDE/>
        <w:autoSpaceDN/>
        <w:bidi w:val="false"/>
        <w:adjustRightInd/>
        <w:spacing w:lineRule="auto" w:line="240"/>
        <w:ind w:left="0" w:leftChars="0" w:right="0" w:rightChars="0" w:firstLine="480" w:firstLineChars="200"/>
        <w:textAlignment w:val="auto"/>
        <w:rPr>
          <w:rFonts w:ascii="仿宋_GB2312" w:eastAsia="仿宋_GB2312" w:hAnsi="宋体"/>
          <w:sz w:val="24"/>
        </w:rPr>
      </w:pPr>
    </w:p>
    <w:p>
      <w:pPr>
        <w:pStyle w:val="style0"/>
        <w:keepNext w:val="false"/>
        <w:keepLines w:val="false"/>
        <w:pageBreakBefore w:val="false"/>
        <w:widowControl w:val="false"/>
        <w:kinsoku/>
        <w:wordWrap/>
        <w:overflowPunct/>
        <w:topLinePunct w:val="false"/>
        <w:autoSpaceDE/>
        <w:autoSpaceDN/>
        <w:bidi w:val="false"/>
        <w:adjustRightInd/>
        <w:spacing w:lineRule="auto" w:line="240"/>
        <w:ind w:left="0" w:leftChars="0" w:right="0" w:rightChars="0" w:firstLine="480" w:firstLineChars="200"/>
        <w:textAlignment w:val="auto"/>
        <w:rPr>
          <w:rFonts w:ascii="仿宋_GB2312" w:eastAsia="仿宋_GB2312" w:hAnsi="宋体"/>
          <w:sz w:val="24"/>
        </w:rPr>
      </w:pPr>
      <w:r>
        <w:rPr>
          <w:rFonts w:ascii="仿宋_GB2312" w:eastAsia="仿宋_GB2312" w:hAnsi="宋体" w:hint="eastAsia"/>
          <w:sz w:val="24"/>
        </w:rPr>
        <w:t>授权方</w:t>
      </w:r>
    </w:p>
    <w:p>
      <w:pPr>
        <w:pStyle w:val="style0"/>
        <w:keepNext w:val="false"/>
        <w:keepLines w:val="false"/>
        <w:pageBreakBefore w:val="false"/>
        <w:widowControl w:val="false"/>
        <w:kinsoku/>
        <w:wordWrap/>
        <w:overflowPunct/>
        <w:topLinePunct w:val="false"/>
        <w:autoSpaceDE/>
        <w:autoSpaceDN/>
        <w:bidi w:val="false"/>
        <w:adjustRightInd/>
        <w:spacing w:lineRule="auto" w:line="240"/>
        <w:ind w:left="0" w:leftChars="0" w:right="0" w:rightChars="0" w:firstLine="480" w:firstLineChars="200"/>
        <w:textAlignment w:val="auto"/>
        <w:rPr>
          <w:rFonts w:ascii="仿宋_GB2312" w:eastAsia="仿宋_GB2312" w:hAnsi="宋体"/>
          <w:sz w:val="24"/>
        </w:rPr>
      </w:pPr>
      <w:r>
        <w:rPr>
          <w:rFonts w:ascii="仿宋_GB2312" w:eastAsia="仿宋_GB2312" w:hint="eastAsia"/>
          <w:sz w:val="24"/>
        </w:rPr>
        <w:t>报价人（全称并加盖公章）</w:t>
      </w:r>
      <w:r>
        <w:rPr>
          <w:rFonts w:ascii="仿宋_GB2312" w:eastAsia="仿宋_GB2312" w:hAnsi="宋体" w:hint="eastAsia"/>
          <w:sz w:val="24"/>
        </w:rPr>
        <w:t>：</w:t>
      </w:r>
      <w:r>
        <w:rPr>
          <w:rFonts w:ascii="仿宋_GB2312" w:eastAsia="仿宋_GB2312" w:hAnsi="宋体"/>
          <w:sz w:val="24"/>
          <w:u w:val="single"/>
        </w:rPr>
        <w:t xml:space="preserve">                    </w:t>
      </w:r>
    </w:p>
    <w:p>
      <w:pPr>
        <w:pStyle w:val="style0"/>
        <w:keepNext w:val="false"/>
        <w:keepLines w:val="false"/>
        <w:pageBreakBefore w:val="false"/>
        <w:widowControl w:val="false"/>
        <w:kinsoku/>
        <w:wordWrap/>
        <w:overflowPunct/>
        <w:topLinePunct w:val="false"/>
        <w:autoSpaceDE/>
        <w:autoSpaceDN/>
        <w:bidi w:val="false"/>
        <w:adjustRightInd/>
        <w:spacing w:lineRule="auto" w:line="240"/>
        <w:ind w:left="0" w:leftChars="0" w:right="0" w:rightChars="0" w:firstLine="480" w:firstLineChars="200"/>
        <w:textAlignment w:val="auto"/>
        <w:rPr>
          <w:rFonts w:ascii="仿宋_GB2312" w:eastAsia="仿宋_GB2312" w:hAnsi="宋体"/>
          <w:sz w:val="24"/>
        </w:rPr>
      </w:pPr>
      <w:r>
        <w:rPr>
          <w:rFonts w:ascii="仿宋_GB2312" w:eastAsia="仿宋_GB2312" w:hAnsi="宋体" w:hint="eastAsia"/>
          <w:sz w:val="24"/>
        </w:rPr>
        <w:t>法定代表人签章：</w:t>
      </w:r>
      <w:r>
        <w:rPr>
          <w:rFonts w:ascii="仿宋_GB2312" w:eastAsia="仿宋_GB2312" w:hAnsi="宋体"/>
          <w:sz w:val="24"/>
          <w:u w:val="single"/>
        </w:rPr>
        <w:t xml:space="preserve">                     </w:t>
      </w:r>
    </w:p>
    <w:p>
      <w:pPr>
        <w:pStyle w:val="style0"/>
        <w:keepNext w:val="false"/>
        <w:keepLines w:val="false"/>
        <w:pageBreakBefore w:val="false"/>
        <w:widowControl w:val="false"/>
        <w:kinsoku/>
        <w:wordWrap/>
        <w:overflowPunct/>
        <w:topLinePunct w:val="false"/>
        <w:autoSpaceDE/>
        <w:autoSpaceDN/>
        <w:bidi w:val="false"/>
        <w:adjustRightInd/>
        <w:spacing w:lineRule="auto" w:line="240"/>
        <w:ind w:left="0" w:leftChars="0" w:right="0" w:rightChars="0" w:firstLine="480" w:firstLineChars="200"/>
        <w:textAlignment w:val="auto"/>
        <w:rPr>
          <w:rFonts w:ascii="仿宋_GB2312" w:eastAsia="仿宋_GB2312" w:hAnsi="宋体"/>
          <w:sz w:val="24"/>
        </w:rPr>
      </w:pPr>
      <w:r>
        <w:rPr>
          <w:rFonts w:ascii="仿宋_GB2312" w:eastAsia="仿宋_GB2312" w:hAnsi="宋体" w:hint="eastAsia"/>
          <w:sz w:val="24"/>
        </w:rPr>
        <w:t>日</w:t>
      </w:r>
      <w:r>
        <w:rPr>
          <w:rFonts w:ascii="仿宋_GB2312" w:eastAsia="仿宋_GB2312" w:hAnsi="宋体"/>
          <w:sz w:val="24"/>
        </w:rPr>
        <w:t xml:space="preserve">     </w:t>
      </w:r>
      <w:r>
        <w:rPr>
          <w:rFonts w:ascii="仿宋_GB2312" w:eastAsia="仿宋_GB2312" w:hAnsi="宋体" w:hint="eastAsia"/>
          <w:sz w:val="24"/>
        </w:rPr>
        <w:t>期：</w:t>
      </w:r>
      <w:r>
        <w:rPr>
          <w:rFonts w:ascii="仿宋_GB2312" w:eastAsia="仿宋_GB2312" w:hAnsi="宋体"/>
          <w:sz w:val="24"/>
          <w:u w:val="single"/>
        </w:rPr>
        <w:t xml:space="preserve">                       </w:t>
      </w:r>
    </w:p>
    <w:p>
      <w:pPr>
        <w:pStyle w:val="style0"/>
        <w:keepNext w:val="false"/>
        <w:keepLines w:val="false"/>
        <w:pageBreakBefore w:val="false"/>
        <w:widowControl w:val="false"/>
        <w:kinsoku/>
        <w:wordWrap/>
        <w:overflowPunct/>
        <w:topLinePunct w:val="false"/>
        <w:autoSpaceDE/>
        <w:autoSpaceDN/>
        <w:bidi w:val="false"/>
        <w:adjustRightInd/>
        <w:spacing w:lineRule="auto" w:line="240"/>
        <w:ind w:left="0" w:leftChars="0" w:right="0" w:rightChars="0" w:firstLine="480" w:firstLineChars="200"/>
        <w:textAlignment w:val="auto"/>
        <w:rPr>
          <w:rFonts w:ascii="仿宋_GB2312" w:eastAsia="仿宋_GB2312" w:hAnsi="宋体"/>
          <w:sz w:val="24"/>
        </w:rPr>
      </w:pPr>
    </w:p>
    <w:p>
      <w:pPr>
        <w:pStyle w:val="style0"/>
        <w:keepNext w:val="false"/>
        <w:keepLines w:val="false"/>
        <w:pageBreakBefore w:val="false"/>
        <w:widowControl w:val="false"/>
        <w:kinsoku/>
        <w:wordWrap/>
        <w:overflowPunct/>
        <w:topLinePunct w:val="false"/>
        <w:autoSpaceDE/>
        <w:autoSpaceDN/>
        <w:bidi w:val="false"/>
        <w:adjustRightInd/>
        <w:spacing w:lineRule="auto" w:line="240"/>
        <w:ind w:left="0" w:leftChars="0" w:right="0" w:rightChars="0" w:firstLine="480" w:firstLineChars="200"/>
        <w:textAlignment w:val="auto"/>
        <w:rPr>
          <w:rFonts w:ascii="仿宋_GB2312" w:eastAsia="仿宋_GB2312" w:hAnsi="宋体"/>
          <w:sz w:val="24"/>
        </w:rPr>
      </w:pPr>
      <w:r>
        <w:rPr>
          <w:rFonts w:ascii="仿宋_GB2312" w:eastAsia="仿宋_GB2312" w:hAnsi="宋体" w:hint="eastAsia"/>
          <w:sz w:val="24"/>
        </w:rPr>
        <w:t>接受授权方</w:t>
      </w:r>
    </w:p>
    <w:p>
      <w:pPr>
        <w:pStyle w:val="style0"/>
        <w:keepNext w:val="false"/>
        <w:keepLines w:val="false"/>
        <w:pageBreakBefore w:val="false"/>
        <w:widowControl w:val="false"/>
        <w:kinsoku/>
        <w:wordWrap/>
        <w:overflowPunct/>
        <w:topLinePunct w:val="false"/>
        <w:autoSpaceDE/>
        <w:autoSpaceDN/>
        <w:bidi w:val="false"/>
        <w:adjustRightInd/>
        <w:spacing w:lineRule="auto" w:line="240"/>
        <w:ind w:left="0" w:leftChars="0" w:right="0" w:rightChars="0" w:firstLine="480" w:firstLineChars="200"/>
        <w:textAlignment w:val="auto"/>
        <w:rPr>
          <w:rFonts w:ascii="仿宋_GB2312" w:eastAsia="仿宋_GB2312" w:hAnsi="宋体"/>
          <w:sz w:val="24"/>
        </w:rPr>
      </w:pPr>
      <w:r>
        <w:rPr>
          <w:rFonts w:ascii="仿宋_GB2312" w:eastAsia="仿宋_GB2312" w:hAnsi="宋体" w:hint="eastAsia"/>
          <w:sz w:val="24"/>
        </w:rPr>
        <w:t>报价人代表签章：</w:t>
      </w:r>
      <w:r>
        <w:rPr>
          <w:rFonts w:ascii="仿宋_GB2312" w:eastAsia="仿宋_GB2312" w:hAnsi="宋体"/>
          <w:sz w:val="24"/>
          <w:u w:val="single"/>
        </w:rPr>
        <w:t xml:space="preserve">                </w:t>
      </w:r>
    </w:p>
    <w:p>
      <w:pPr>
        <w:pStyle w:val="style0"/>
        <w:keepNext w:val="false"/>
        <w:keepLines w:val="false"/>
        <w:pageBreakBefore w:val="false"/>
        <w:widowControl w:val="false"/>
        <w:kinsoku/>
        <w:wordWrap/>
        <w:overflowPunct/>
        <w:topLinePunct w:val="false"/>
        <w:autoSpaceDE/>
        <w:autoSpaceDN/>
        <w:bidi w:val="false"/>
        <w:adjustRightInd/>
        <w:spacing w:lineRule="auto" w:line="240"/>
        <w:ind w:left="0" w:leftChars="0" w:right="0" w:rightChars="0" w:firstLine="480" w:firstLineChars="200"/>
        <w:textAlignment w:val="auto"/>
        <w:rPr>
          <w:rFonts w:ascii="仿宋_GB2312" w:eastAsia="仿宋_GB2312" w:hAnsi="宋体"/>
          <w:sz w:val="24"/>
          <w:u w:val="single"/>
        </w:rPr>
      </w:pPr>
      <w:r>
        <w:rPr>
          <w:rFonts w:ascii="仿宋_GB2312" w:eastAsia="仿宋_GB2312" w:hAnsi="宋体" w:hint="eastAsia"/>
          <w:sz w:val="24"/>
        </w:rPr>
        <w:t>日</w:t>
      </w:r>
      <w:r>
        <w:rPr>
          <w:rFonts w:ascii="仿宋_GB2312" w:eastAsia="仿宋_GB2312" w:hAnsi="宋体"/>
          <w:sz w:val="24"/>
        </w:rPr>
        <w:t xml:space="preserve">     </w:t>
      </w:r>
      <w:r>
        <w:rPr>
          <w:rFonts w:ascii="仿宋_GB2312" w:eastAsia="仿宋_GB2312" w:hAnsi="宋体" w:hint="eastAsia"/>
          <w:sz w:val="24"/>
        </w:rPr>
        <w:t>期：</w:t>
      </w:r>
      <w:r>
        <w:rPr>
          <w:rFonts w:ascii="仿宋_GB2312" w:eastAsia="仿宋_GB2312" w:hAnsi="宋体"/>
          <w:sz w:val="24"/>
          <w:u w:val="single"/>
        </w:rPr>
        <w:t xml:space="preserve">               </w:t>
      </w:r>
    </w:p>
    <w:p>
      <w:pPr>
        <w:pStyle w:val="style0"/>
        <w:keepNext w:val="false"/>
        <w:keepLines w:val="false"/>
        <w:pageBreakBefore w:val="false"/>
        <w:widowControl w:val="false"/>
        <w:kinsoku/>
        <w:wordWrap/>
        <w:overflowPunct/>
        <w:topLinePunct w:val="false"/>
        <w:autoSpaceDE/>
        <w:autoSpaceDN/>
        <w:bidi w:val="false"/>
        <w:adjustRightInd/>
        <w:spacing w:lineRule="auto" w:line="240"/>
        <w:ind w:left="0" w:leftChars="0" w:right="0" w:rightChars="0"/>
        <w:textAlignment w:val="auto"/>
        <w:rPr>
          <w:rFonts w:ascii="仿宋_GB2312" w:eastAsia="仿宋_GB2312" w:hAnsi="宋体"/>
          <w:sz w:val="24"/>
        </w:rPr>
      </w:pPr>
      <w:r>
        <w:rPr>
          <w:rFonts w:ascii="仿宋_GB2312" w:eastAsia="仿宋_GB2312" w:hAnsi="宋体" w:hint="eastAsia"/>
          <w:sz w:val="24"/>
        </w:rPr>
        <w:t>（报价文中个人签章应真实、有效。</w:t>
      </w:r>
      <w:r>
        <w:rPr>
          <w:rFonts w:ascii="仿宋_GB2312" w:eastAsia="仿宋_GB2312" w:hAnsi="宋体" w:hint="eastAsia"/>
          <w:b/>
          <w:sz w:val="24"/>
        </w:rPr>
        <w:t>请各潜在报价人特别注意</w:t>
      </w:r>
      <w:r>
        <w:rPr>
          <w:rFonts w:ascii="仿宋_GB2312" w:eastAsia="仿宋_GB2312" w:hAnsi="宋体" w:hint="eastAsia"/>
          <w:sz w:val="24"/>
        </w:rPr>
        <w:t>。）</w:t>
      </w:r>
      <w:bookmarkEnd w:id="1"/>
      <w:bookmarkEnd w:id="2"/>
      <w:bookmarkEnd w:id="3"/>
      <w:bookmarkEnd w:id="4"/>
      <w:bookmarkEnd w:id="5"/>
      <w:bookmarkEnd w:id="6"/>
    </w:p>
    <w:p>
      <w:pPr>
        <w:pStyle w:val="style4099"/>
        <w:keepNext w:val="false"/>
        <w:keepLines w:val="false"/>
        <w:pageBreakBefore w:val="false"/>
        <w:widowControl w:val="false"/>
        <w:kinsoku/>
        <w:wordWrap/>
        <w:overflowPunct/>
        <w:topLinePunct w:val="false"/>
        <w:autoSpaceDE/>
        <w:autoSpaceDN/>
        <w:bidi w:val="false"/>
        <w:adjustRightInd/>
        <w:spacing w:lineRule="auto" w:line="240"/>
        <w:ind w:left="0" w:leftChars="0" w:right="0" w:rightChars="0"/>
        <w:jc w:val="center"/>
        <w:textAlignment w:val="auto"/>
        <w:outlineLvl w:val="2"/>
        <w:rPr>
          <w:rFonts w:ascii="仿宋_GB2312" w:eastAsia="仿宋_GB2312" w:hAnsi="宋体"/>
          <w:sz w:val="24"/>
        </w:rPr>
      </w:pPr>
    </w:p>
    <w:p>
      <w:pPr>
        <w:pStyle w:val="style4099"/>
        <w:keepNext w:val="false"/>
        <w:keepLines w:val="false"/>
        <w:pageBreakBefore w:val="false"/>
        <w:kinsoku/>
        <w:wordWrap/>
        <w:overflowPunct/>
        <w:topLinePunct w:val="false"/>
        <w:autoSpaceDE/>
        <w:autoSpaceDN/>
        <w:bidi w:val="false"/>
        <w:adjustRightInd/>
        <w:spacing w:lineRule="exact" w:line="560"/>
        <w:ind w:left="0" w:leftChars="0"/>
        <w:jc w:val="center"/>
        <w:textAlignment w:val="auto"/>
        <w:outlineLvl w:val="2"/>
        <w:rPr>
          <w:rFonts w:ascii="仿宋_GB2312" w:eastAsia="仿宋_GB2312" w:hAnsi="宋体"/>
          <w:sz w:val="24"/>
        </w:rPr>
      </w:pPr>
    </w:p>
    <w:p>
      <w:pPr>
        <w:pStyle w:val="style4099"/>
        <w:keepNext w:val="false"/>
        <w:keepLines w:val="false"/>
        <w:pageBreakBefore w:val="false"/>
        <w:kinsoku/>
        <w:wordWrap/>
        <w:overflowPunct/>
        <w:topLinePunct w:val="false"/>
        <w:autoSpaceDE/>
        <w:autoSpaceDN/>
        <w:bidi w:val="false"/>
        <w:adjustRightInd/>
        <w:spacing w:lineRule="exact" w:line="560"/>
        <w:ind w:left="0" w:leftChars="0"/>
        <w:jc w:val="center"/>
        <w:textAlignment w:val="auto"/>
        <w:outlineLvl w:val="2"/>
        <w:rPr>
          <w:rFonts w:ascii="仿宋_GB2312" w:eastAsia="仿宋_GB2312" w:hAnsi="宋体"/>
          <w:sz w:val="24"/>
        </w:rPr>
      </w:pPr>
    </w:p>
    <w:p>
      <w:pPr>
        <w:pStyle w:val="style4099"/>
        <w:spacing w:lineRule="exact" w:line="360"/>
        <w:jc w:val="center"/>
        <w:outlineLvl w:val="2"/>
        <w:rPr>
          <w:rFonts w:ascii="仿宋_GB2312" w:eastAsia="仿宋_GB2312"/>
          <w:color w:val="auto"/>
          <w:szCs w:val="28"/>
        </w:rPr>
      </w:pPr>
      <w:r>
        <w:rPr>
          <w:rFonts w:ascii="仿宋_GB2312" w:eastAsia="仿宋_GB2312" w:hAnsi="宋体"/>
          <w:sz w:val="24"/>
        </w:rPr>
        <w:br w:type="page"/>
      </w:r>
      <w:r>
        <w:rPr>
          <w:rFonts w:ascii="仿宋_GB2312" w:eastAsia="仿宋_GB2312" w:hAnsi="宋体" w:hint="eastAsia"/>
          <w:b/>
          <w:bCs/>
          <w:color w:val="auto"/>
          <w:sz w:val="28"/>
          <w:szCs w:val="28"/>
          <w:lang w:val="en-US" w:eastAsia="zh-CN"/>
        </w:rPr>
        <w:t>3、</w:t>
      </w:r>
      <w:r>
        <w:rPr>
          <w:rFonts w:ascii="仿宋_GB2312" w:eastAsia="仿宋_GB2312" w:hint="eastAsia"/>
          <w:b/>
          <w:color w:val="auto"/>
          <w:sz w:val="28"/>
          <w:szCs w:val="28"/>
        </w:rPr>
        <w:t>营业执照</w:t>
      </w:r>
      <w:r>
        <w:rPr>
          <w:rFonts w:ascii="仿宋_GB2312" w:eastAsia="仿宋_GB2312" w:hAnsi="宋体" w:hint="eastAsia"/>
          <w:color w:val="auto"/>
          <w:szCs w:val="28"/>
        </w:rPr>
        <w:t>等资格证明文件</w:t>
      </w:r>
    </w:p>
    <w:p>
      <w:pPr>
        <w:pStyle w:val="style0"/>
        <w:spacing w:lineRule="exact" w:line="360"/>
        <w:ind w:firstLine="560" w:firstLineChars="200"/>
        <w:rPr>
          <w:rFonts w:ascii="仿宋_GB2312" w:eastAsia="仿宋_GB2312"/>
          <w:color w:val="auto"/>
          <w:sz w:val="28"/>
          <w:szCs w:val="28"/>
        </w:rPr>
      </w:pPr>
    </w:p>
    <w:p>
      <w:pPr>
        <w:pStyle w:val="style0"/>
        <w:spacing w:lineRule="exact" w:line="360"/>
        <w:rPr>
          <w:rFonts w:ascii="仿宋_GB2312" w:eastAsia="仿宋_GB2312" w:hint="eastAsia"/>
          <w:color w:val="auto"/>
          <w:sz w:val="24"/>
        </w:rPr>
      </w:pPr>
      <w:r>
        <w:rPr>
          <w:rFonts w:ascii="仿宋_GB2312" w:eastAsia="仿宋_GB2312" w:hint="eastAsia"/>
          <w:color w:val="auto"/>
          <w:sz w:val="24"/>
          <w:u w:val="single"/>
        </w:rPr>
        <w:t>致</w:t>
      </w:r>
      <w:r>
        <w:rPr>
          <w:rFonts w:ascii="仿宋_GB2312" w:eastAsia="仿宋_GB2312"/>
          <w:color w:val="auto"/>
          <w:sz w:val="24"/>
          <w:u w:val="single"/>
        </w:rPr>
        <w:t xml:space="preserve"> </w:t>
      </w:r>
      <w:r>
        <w:rPr>
          <w:rFonts w:ascii="仿宋_GB2312" w:eastAsia="仿宋_GB2312" w:hint="eastAsia"/>
          <w:color w:val="auto"/>
          <w:sz w:val="24"/>
          <w:u w:val="single"/>
        </w:rPr>
        <w:t>福州市</w:t>
      </w:r>
      <w:r>
        <w:rPr>
          <w:rFonts w:ascii="仿宋_GB2312" w:eastAsia="仿宋_GB2312" w:hint="eastAsia"/>
          <w:color w:val="auto"/>
          <w:sz w:val="24"/>
          <w:u w:val="single"/>
          <w:lang w:eastAsia="zh-CN"/>
        </w:rPr>
        <w:t>政务</w:t>
      </w:r>
      <w:r>
        <w:rPr>
          <w:rFonts w:ascii="仿宋_GB2312" w:eastAsia="仿宋_GB2312" w:hint="eastAsia"/>
          <w:color w:val="auto"/>
          <w:sz w:val="24"/>
          <w:u w:val="single"/>
        </w:rPr>
        <w:t>服务</w:t>
      </w:r>
      <w:r>
        <w:rPr>
          <w:rFonts w:ascii="仿宋_GB2312" w:eastAsia="仿宋_GB2312" w:hint="eastAsia"/>
          <w:color w:val="auto"/>
          <w:sz w:val="24"/>
          <w:u w:val="single"/>
          <w:lang w:eastAsia="zh-CN"/>
        </w:rPr>
        <w:t>保障</w:t>
      </w:r>
      <w:r>
        <w:rPr>
          <w:rFonts w:ascii="仿宋_GB2312" w:eastAsia="仿宋_GB2312" w:hint="eastAsia"/>
          <w:color w:val="auto"/>
          <w:sz w:val="24"/>
          <w:u w:val="single"/>
        </w:rPr>
        <w:t>中心</w:t>
      </w:r>
      <w:r>
        <w:rPr>
          <w:rFonts w:ascii="仿宋_GB2312" w:eastAsia="仿宋_GB2312" w:hint="eastAsia"/>
          <w:color w:val="auto"/>
          <w:sz w:val="24"/>
        </w:rPr>
        <w:t>：</w:t>
      </w:r>
    </w:p>
    <w:p>
      <w:pPr>
        <w:pStyle w:val="style0"/>
        <w:spacing w:lineRule="exact" w:line="360"/>
        <w:ind w:firstLine="480" w:firstLineChars="200"/>
        <w:rPr>
          <w:rFonts w:ascii="仿宋_GB2312" w:eastAsia="仿宋_GB2312" w:hAnsi="宋体"/>
          <w:color w:val="auto"/>
          <w:sz w:val="24"/>
        </w:rPr>
      </w:pPr>
      <w:r>
        <w:rPr>
          <w:rFonts w:ascii="仿宋_GB2312" w:eastAsia="仿宋_GB2312" w:hAnsi="宋体"/>
          <w:color w:val="auto"/>
          <w:sz w:val="24"/>
        </w:rPr>
        <w:t>（ ）</w:t>
      </w:r>
      <w:r>
        <w:rPr>
          <w:rFonts w:ascii="仿宋_GB2312" w:eastAsia="仿宋_GB2312" w:hAnsi="宋体" w:hint="eastAsia"/>
          <w:color w:val="auto"/>
          <w:sz w:val="24"/>
        </w:rPr>
        <w:t>报价</w:t>
      </w:r>
      <w:r>
        <w:rPr>
          <w:rFonts w:ascii="仿宋_GB2312" w:eastAsia="仿宋_GB2312" w:hAnsi="宋体"/>
          <w:color w:val="auto"/>
          <w:sz w:val="24"/>
        </w:rPr>
        <w:t>人为法人（包括企业、事业单位和社会团体）的</w:t>
      </w:r>
    </w:p>
    <w:p>
      <w:pPr>
        <w:pStyle w:val="style0"/>
        <w:spacing w:lineRule="exact" w:line="360"/>
        <w:ind w:firstLine="480" w:firstLineChars="200"/>
        <w:rPr>
          <w:rFonts w:ascii="仿宋_GB2312" w:eastAsia="仿宋_GB2312" w:hAnsi="宋体"/>
          <w:color w:val="auto"/>
          <w:sz w:val="24"/>
        </w:rPr>
      </w:pPr>
      <w:r>
        <w:rPr>
          <w:rFonts w:ascii="仿宋_GB2312" w:eastAsia="仿宋_GB2312" w:hAnsi="宋体"/>
          <w:color w:val="auto"/>
          <w:sz w:val="24"/>
        </w:rPr>
        <w:t>现附上由（填写“签发机关全称”）签发的我方统一社会信用代码（请填写法人的具体证照名称）复印件，该证明材料真实有效，否则我方负全部责任。</w:t>
      </w:r>
    </w:p>
    <w:p>
      <w:pPr>
        <w:pStyle w:val="style0"/>
        <w:spacing w:lineRule="exact" w:line="360"/>
        <w:ind w:firstLine="480" w:firstLineChars="200"/>
        <w:rPr>
          <w:rFonts w:ascii="仿宋_GB2312" w:eastAsia="仿宋_GB2312" w:hAnsi="宋体"/>
          <w:color w:val="auto"/>
          <w:sz w:val="24"/>
        </w:rPr>
      </w:pPr>
      <w:r>
        <w:rPr>
          <w:rFonts w:ascii="仿宋_GB2312" w:eastAsia="仿宋_GB2312" w:hAnsi="宋体"/>
          <w:color w:val="auto"/>
          <w:sz w:val="24"/>
        </w:rPr>
        <w:t>（ ）报价人为非法人（包括其他组织、自然人）的</w:t>
      </w:r>
    </w:p>
    <w:p>
      <w:pPr>
        <w:pStyle w:val="style0"/>
        <w:spacing w:lineRule="exact" w:line="360"/>
        <w:ind w:firstLine="480" w:firstLineChars="200"/>
        <w:rPr>
          <w:rFonts w:ascii="仿宋_GB2312" w:eastAsia="仿宋_GB2312" w:hAnsi="宋体"/>
          <w:color w:val="auto"/>
          <w:sz w:val="24"/>
        </w:rPr>
      </w:pPr>
      <w:r>
        <w:rPr>
          <w:rFonts w:ascii="仿宋_GB2312" w:eastAsia="仿宋_GB2312" w:hAnsi="宋体"/>
          <w:color w:val="auto"/>
          <w:sz w:val="24"/>
        </w:rPr>
        <w:t>□现附上由（填写“签发机关全称”）签发的我方（请填写非自然人的非法人的具体证照名称）复印件，该证明材料真实有效，否则我方负全部责任。</w:t>
      </w:r>
    </w:p>
    <w:p>
      <w:pPr>
        <w:pStyle w:val="style0"/>
        <w:spacing w:lineRule="exact" w:line="360"/>
        <w:ind w:firstLine="480" w:firstLineChars="200"/>
        <w:rPr>
          <w:rFonts w:ascii="仿宋_GB2312" w:eastAsia="仿宋_GB2312" w:hAnsi="宋体"/>
          <w:color w:val="auto"/>
          <w:sz w:val="24"/>
        </w:rPr>
      </w:pPr>
      <w:r>
        <w:rPr>
          <w:rFonts w:ascii="仿宋_GB2312" w:eastAsia="仿宋_GB2312" w:hAnsi="宋体"/>
          <w:color w:val="auto"/>
          <w:sz w:val="24"/>
        </w:rPr>
        <w:t>□现附上由（填写“签发机关全称”）签发的我方（请填写自然人的身份证件名称）复印件，该证明材料真实有效，否则我方负全部责任。</w:t>
      </w:r>
    </w:p>
    <w:p>
      <w:pPr>
        <w:pStyle w:val="style0"/>
        <w:spacing w:lineRule="exact" w:line="360"/>
        <w:ind w:firstLine="480" w:firstLineChars="200"/>
        <w:rPr>
          <w:rFonts w:ascii="仿宋_GB2312" w:eastAsia="仿宋_GB2312" w:hAnsi="宋体"/>
          <w:color w:val="auto"/>
          <w:sz w:val="24"/>
        </w:rPr>
      </w:pPr>
      <w:r>
        <w:rPr>
          <w:rFonts w:ascii="仿宋_GB2312" w:eastAsia="仿宋_GB2312" w:hAnsi="宋体"/>
          <w:color w:val="auto"/>
          <w:sz w:val="24"/>
        </w:rPr>
        <w:t> </w:t>
      </w:r>
    </w:p>
    <w:p>
      <w:pPr>
        <w:pStyle w:val="style0"/>
        <w:spacing w:lineRule="exact" w:line="360"/>
        <w:ind w:firstLine="480" w:firstLineChars="200"/>
        <w:rPr>
          <w:rFonts w:ascii="仿宋_GB2312" w:eastAsia="仿宋_GB2312" w:hAnsi="宋体"/>
          <w:color w:val="auto"/>
          <w:sz w:val="24"/>
        </w:rPr>
      </w:pPr>
      <w:r>
        <w:rPr>
          <w:rFonts w:ascii="仿宋_GB2312" w:eastAsia="仿宋_GB2312" w:hAnsi="宋体" w:hint="eastAsia"/>
          <w:color w:val="auto"/>
          <w:sz w:val="24"/>
        </w:rPr>
        <w:t>★</w:t>
      </w:r>
      <w:r>
        <w:rPr>
          <w:rFonts w:ascii="仿宋_GB2312" w:eastAsia="仿宋_GB2312" w:hAnsi="宋体"/>
          <w:color w:val="auto"/>
          <w:sz w:val="24"/>
        </w:rPr>
        <w:t>注意：</w:t>
      </w:r>
    </w:p>
    <w:p>
      <w:pPr>
        <w:pStyle w:val="style0"/>
        <w:spacing w:lineRule="exact" w:line="360"/>
        <w:ind w:firstLine="480" w:firstLineChars="200"/>
        <w:rPr>
          <w:rFonts w:ascii="仿宋_GB2312" w:eastAsia="仿宋_GB2312" w:hAnsi="宋体"/>
          <w:color w:val="auto"/>
          <w:sz w:val="24"/>
        </w:rPr>
      </w:pPr>
      <w:r>
        <w:rPr>
          <w:rFonts w:ascii="仿宋_GB2312" w:eastAsia="仿宋_GB2312" w:hAnsi="宋体"/>
          <w:color w:val="auto"/>
          <w:sz w:val="24"/>
        </w:rPr>
        <w:t>1、请报价人按照实际情况编制填写，在相应的（）中打“√”并选择相应的“□”（若有）后，再按照本格式的要求提供相应证明材料的复印件。</w:t>
      </w:r>
    </w:p>
    <w:p>
      <w:pPr>
        <w:pStyle w:val="style0"/>
        <w:spacing w:lineRule="exact" w:line="360"/>
        <w:ind w:firstLine="480" w:firstLineChars="200"/>
        <w:rPr>
          <w:rFonts w:ascii="仿宋_GB2312" w:eastAsia="仿宋_GB2312" w:hAnsi="宋体"/>
          <w:color w:val="auto"/>
          <w:sz w:val="24"/>
        </w:rPr>
      </w:pPr>
      <w:r>
        <w:rPr>
          <w:rFonts w:ascii="仿宋_GB2312" w:eastAsia="仿宋_GB2312" w:hAnsi="宋体"/>
          <w:color w:val="auto"/>
          <w:sz w:val="24"/>
        </w:rPr>
        <w:t>2、报价人为企业的，提供有效的营业执照复印件；报价人为事业单位的，提供有效的事业单位法人证书复印件；报价人为社会团体的，提供有效的社会团体法人登记证书复印件；报价人为合伙企业、个体工商户的，提供有效的营业执照复印件；报价人为非企业专业服务机构的，提供有效的执业许可证等证明材料复印件；报价人为自然人的，提供有效的自然人身份证件复印件；其他报价人应按照有关法律、法规和规章规定，提供有效的相应具体证照复印件。</w:t>
      </w:r>
    </w:p>
    <w:p>
      <w:pPr>
        <w:pStyle w:val="style0"/>
        <w:spacing w:lineRule="exact" w:line="360"/>
        <w:ind w:firstLine="480" w:firstLineChars="200"/>
        <w:rPr>
          <w:rFonts w:ascii="仿宋_GB2312" w:eastAsia="仿宋_GB2312" w:hAnsi="宋体"/>
          <w:color w:val="auto"/>
          <w:sz w:val="24"/>
        </w:rPr>
      </w:pPr>
      <w:r>
        <w:rPr>
          <w:rFonts w:ascii="仿宋_GB2312" w:eastAsia="仿宋_GB2312" w:hAnsi="宋体"/>
          <w:color w:val="auto"/>
          <w:sz w:val="24"/>
        </w:rPr>
        <w:t>3、报价人提供的相应证明材料复印件均应符合：内容完整、清晰、整洁，并由报价人加盖其单位公章。</w:t>
      </w:r>
    </w:p>
    <w:p>
      <w:pPr>
        <w:pStyle w:val="style0"/>
        <w:spacing w:lineRule="exact" w:line="360"/>
        <w:ind w:firstLine="480" w:firstLineChars="200"/>
        <w:rPr>
          <w:rFonts w:ascii="仿宋_GB2312" w:eastAsia="仿宋_GB2312" w:hAnsi="宋体"/>
          <w:color w:val="auto"/>
          <w:sz w:val="24"/>
        </w:rPr>
      </w:pPr>
      <w:r>
        <w:rPr>
          <w:rFonts w:ascii="仿宋_GB2312" w:eastAsia="仿宋_GB2312" w:hAnsi="宋体"/>
          <w:color w:val="auto"/>
          <w:sz w:val="24"/>
        </w:rPr>
        <w:t> </w:t>
      </w:r>
    </w:p>
    <w:p>
      <w:pPr>
        <w:pStyle w:val="style0"/>
        <w:spacing w:lineRule="exact" w:line="360"/>
        <w:ind w:firstLine="480" w:firstLineChars="200"/>
        <w:rPr>
          <w:rFonts w:ascii="仿宋_GB2312" w:eastAsia="仿宋_GB2312" w:hAnsi="宋体"/>
          <w:color w:val="auto"/>
          <w:sz w:val="24"/>
        </w:rPr>
      </w:pPr>
      <w:r>
        <w:rPr>
          <w:rFonts w:ascii="仿宋_GB2312" w:eastAsia="仿宋_GB2312" w:hAnsi="宋体"/>
          <w:color w:val="auto"/>
          <w:sz w:val="24"/>
        </w:rPr>
        <w:t> </w:t>
      </w:r>
    </w:p>
    <w:p>
      <w:pPr>
        <w:pStyle w:val="style0"/>
        <w:spacing w:lineRule="exact" w:line="360"/>
        <w:ind w:firstLine="480" w:firstLineChars="200"/>
        <w:rPr>
          <w:rFonts w:ascii="仿宋_GB2312" w:eastAsia="仿宋_GB2312" w:hAnsi="宋体"/>
          <w:color w:val="auto"/>
          <w:sz w:val="24"/>
        </w:rPr>
      </w:pPr>
      <w:r>
        <w:rPr>
          <w:rFonts w:ascii="仿宋_GB2312" w:eastAsia="仿宋_GB2312" w:hAnsi="宋体"/>
          <w:color w:val="auto"/>
          <w:sz w:val="24"/>
        </w:rPr>
        <w:t>报价人：（全称并加盖单位公章）</w:t>
      </w:r>
    </w:p>
    <w:p>
      <w:pPr>
        <w:pStyle w:val="style0"/>
        <w:spacing w:lineRule="exact" w:line="360"/>
        <w:ind w:firstLine="480" w:firstLineChars="200"/>
        <w:rPr>
          <w:rFonts w:ascii="仿宋_GB2312" w:eastAsia="仿宋_GB2312" w:hAnsi="宋体"/>
          <w:color w:val="auto"/>
          <w:sz w:val="24"/>
        </w:rPr>
      </w:pPr>
      <w:r>
        <w:rPr>
          <w:rFonts w:ascii="仿宋_GB2312" w:eastAsia="仿宋_GB2312" w:hAnsi="宋体"/>
          <w:color w:val="auto"/>
          <w:sz w:val="24"/>
        </w:rPr>
        <w:t>报价人代表签字：                   </w:t>
      </w:r>
    </w:p>
    <w:p>
      <w:pPr>
        <w:pStyle w:val="style0"/>
        <w:spacing w:lineRule="exact" w:line="360"/>
        <w:ind w:firstLine="480" w:firstLineChars="200"/>
        <w:rPr>
          <w:rFonts w:ascii="仿宋_GB2312" w:eastAsia="仿宋_GB2312" w:hAnsi="宋体"/>
          <w:color w:val="auto"/>
          <w:sz w:val="24"/>
        </w:rPr>
      </w:pPr>
      <w:r>
        <w:rPr>
          <w:rFonts w:ascii="仿宋_GB2312" w:eastAsia="仿宋_GB2312" w:hAnsi="宋体"/>
          <w:color w:val="auto"/>
          <w:sz w:val="24"/>
        </w:rPr>
        <w:t>日期：    年   月   日</w:t>
      </w:r>
    </w:p>
    <w:p>
      <w:pPr>
        <w:pStyle w:val="style0"/>
        <w:spacing w:lineRule="exact" w:line="360"/>
        <w:jc w:val="center"/>
        <w:rPr>
          <w:rFonts w:ascii="仿宋" w:cs="宋体fal" w:eastAsia="仿宋" w:hAnsi="仿宋"/>
          <w:color w:val="auto"/>
          <w:kern w:val="0"/>
          <w:sz w:val="32"/>
          <w:szCs w:val="32"/>
        </w:rPr>
      </w:pPr>
    </w:p>
    <w:p>
      <w:pPr>
        <w:pStyle w:val="style4099"/>
        <w:keepNext w:val="false"/>
        <w:keepLines w:val="false"/>
        <w:pageBreakBefore w:val="false"/>
        <w:kinsoku/>
        <w:wordWrap/>
        <w:overflowPunct/>
        <w:topLinePunct w:val="false"/>
        <w:autoSpaceDE/>
        <w:autoSpaceDN/>
        <w:bidi w:val="false"/>
        <w:adjustRightInd/>
        <w:spacing w:lineRule="exact" w:line="560"/>
        <w:ind w:left="0" w:leftChars="0"/>
        <w:jc w:val="center"/>
        <w:textAlignment w:val="auto"/>
        <w:outlineLvl w:val="2"/>
        <w:rPr>
          <w:rFonts w:ascii="仿宋_GB2312" w:eastAsia="仿宋_GB2312" w:hAnsi="宋体"/>
          <w:b/>
          <w:szCs w:val="28"/>
        </w:rPr>
      </w:pPr>
    </w:p>
    <w:p>
      <w:pPr>
        <w:pStyle w:val="style4099"/>
        <w:keepNext w:val="false"/>
        <w:keepLines w:val="false"/>
        <w:pageBreakBefore w:val="false"/>
        <w:kinsoku/>
        <w:wordWrap/>
        <w:overflowPunct/>
        <w:topLinePunct w:val="false"/>
        <w:autoSpaceDE/>
        <w:autoSpaceDN/>
        <w:bidi w:val="false"/>
        <w:adjustRightInd/>
        <w:spacing w:lineRule="exact" w:line="560"/>
        <w:ind w:left="0" w:leftChars="0"/>
        <w:jc w:val="center"/>
        <w:textAlignment w:val="auto"/>
        <w:outlineLvl w:val="2"/>
        <w:rPr>
          <w:rFonts w:ascii="仿宋_GB2312" w:eastAsia="仿宋_GB2312" w:hAnsi="宋体"/>
          <w:b/>
          <w:szCs w:val="28"/>
        </w:rPr>
      </w:pPr>
    </w:p>
    <w:p>
      <w:pPr>
        <w:pStyle w:val="style4099"/>
        <w:keepNext w:val="false"/>
        <w:keepLines w:val="false"/>
        <w:pageBreakBefore w:val="false"/>
        <w:kinsoku/>
        <w:wordWrap/>
        <w:overflowPunct/>
        <w:topLinePunct w:val="false"/>
        <w:autoSpaceDE/>
        <w:autoSpaceDN/>
        <w:bidi w:val="false"/>
        <w:adjustRightInd/>
        <w:spacing w:lineRule="exact" w:line="560"/>
        <w:ind w:left="0" w:leftChars="0"/>
        <w:jc w:val="center"/>
        <w:textAlignment w:val="auto"/>
        <w:outlineLvl w:val="2"/>
        <w:rPr>
          <w:rFonts w:ascii="仿宋_GB2312" w:eastAsia="仿宋_GB2312" w:hAnsi="宋体"/>
          <w:b/>
          <w:szCs w:val="28"/>
        </w:rPr>
      </w:pPr>
    </w:p>
    <w:p>
      <w:pPr>
        <w:pStyle w:val="style4099"/>
        <w:keepNext w:val="false"/>
        <w:keepLines w:val="false"/>
        <w:pageBreakBefore w:val="false"/>
        <w:kinsoku/>
        <w:wordWrap/>
        <w:overflowPunct/>
        <w:topLinePunct w:val="false"/>
        <w:autoSpaceDE/>
        <w:autoSpaceDN/>
        <w:bidi w:val="false"/>
        <w:adjustRightInd/>
        <w:spacing w:lineRule="exact" w:line="560"/>
        <w:ind w:left="0" w:leftChars="0"/>
        <w:jc w:val="center"/>
        <w:textAlignment w:val="auto"/>
        <w:outlineLvl w:val="2"/>
        <w:rPr>
          <w:rFonts w:ascii="仿宋_GB2312" w:eastAsia="仿宋_GB2312" w:hAnsi="宋体"/>
          <w:b/>
          <w:szCs w:val="28"/>
        </w:rPr>
      </w:pPr>
    </w:p>
    <w:p>
      <w:pPr>
        <w:pStyle w:val="style4099"/>
        <w:keepNext w:val="false"/>
        <w:keepLines w:val="false"/>
        <w:pageBreakBefore w:val="false"/>
        <w:kinsoku/>
        <w:wordWrap/>
        <w:overflowPunct/>
        <w:topLinePunct w:val="false"/>
        <w:autoSpaceDE/>
        <w:autoSpaceDN/>
        <w:bidi w:val="false"/>
        <w:adjustRightInd/>
        <w:spacing w:lineRule="exact" w:line="560"/>
        <w:ind w:left="0" w:leftChars="0"/>
        <w:jc w:val="center"/>
        <w:textAlignment w:val="auto"/>
        <w:outlineLvl w:val="2"/>
        <w:rPr>
          <w:rFonts w:ascii="仿宋_GB2312" w:eastAsia="仿宋_GB2312" w:hAnsi="宋体"/>
          <w:b/>
          <w:szCs w:val="28"/>
        </w:rPr>
      </w:pPr>
    </w:p>
    <w:p>
      <w:pPr>
        <w:pStyle w:val="style4099"/>
        <w:keepNext w:val="false"/>
        <w:keepLines w:val="false"/>
        <w:pageBreakBefore w:val="false"/>
        <w:kinsoku/>
        <w:wordWrap/>
        <w:overflowPunct/>
        <w:topLinePunct w:val="false"/>
        <w:autoSpaceDE/>
        <w:autoSpaceDN/>
        <w:bidi w:val="false"/>
        <w:adjustRightInd/>
        <w:spacing w:lineRule="exact" w:line="560"/>
        <w:ind w:left="0" w:leftChars="0"/>
        <w:jc w:val="center"/>
        <w:textAlignment w:val="auto"/>
        <w:outlineLvl w:val="2"/>
        <w:rPr>
          <w:rFonts w:ascii="仿宋_GB2312" w:eastAsia="仿宋_GB2312" w:hAnsi="宋体"/>
          <w:b/>
          <w:szCs w:val="28"/>
        </w:rPr>
      </w:pPr>
    </w:p>
    <w:p>
      <w:pPr>
        <w:pStyle w:val="style4099"/>
        <w:keepNext w:val="false"/>
        <w:keepLines w:val="false"/>
        <w:pageBreakBefore w:val="false"/>
        <w:kinsoku/>
        <w:wordWrap/>
        <w:overflowPunct/>
        <w:topLinePunct w:val="false"/>
        <w:autoSpaceDE/>
        <w:autoSpaceDN/>
        <w:bidi w:val="false"/>
        <w:adjustRightInd/>
        <w:spacing w:lineRule="exact" w:line="560"/>
        <w:ind w:left="0" w:leftChars="0"/>
        <w:jc w:val="center"/>
        <w:textAlignment w:val="auto"/>
        <w:outlineLvl w:val="2"/>
        <w:rPr>
          <w:rFonts w:ascii="仿宋_GB2312" w:eastAsia="仿宋_GB2312"/>
          <w:b/>
          <w:szCs w:val="28"/>
        </w:rPr>
      </w:pPr>
      <w:r>
        <w:rPr>
          <w:rFonts w:ascii="仿宋_GB2312" w:eastAsia="仿宋_GB2312" w:hAnsi="宋体"/>
          <w:b/>
          <w:szCs w:val="28"/>
        </w:rPr>
        <w:t>4</w:t>
      </w:r>
      <w:r>
        <w:rPr>
          <w:rFonts w:ascii="仿宋_GB2312" w:eastAsia="仿宋_GB2312" w:hAnsi="宋体" w:hint="eastAsia"/>
          <w:b/>
          <w:szCs w:val="28"/>
        </w:rPr>
        <w:t>、</w:t>
      </w:r>
      <w:r>
        <w:rPr>
          <w:rFonts w:ascii="仿宋_GB2312" w:eastAsia="仿宋_GB2312" w:hint="eastAsia"/>
          <w:b/>
          <w:szCs w:val="28"/>
        </w:rPr>
        <w:t>报价人的资格声明</w:t>
      </w:r>
    </w:p>
    <w:p>
      <w:pPr>
        <w:pStyle w:val="style4099"/>
        <w:keepNext w:val="false"/>
        <w:keepLines w:val="false"/>
        <w:pageBreakBefore w:val="false"/>
        <w:kinsoku/>
        <w:wordWrap/>
        <w:overflowPunct/>
        <w:topLinePunct w:val="false"/>
        <w:autoSpaceDE/>
        <w:autoSpaceDN/>
        <w:bidi w:val="false"/>
        <w:adjustRightInd/>
        <w:spacing w:lineRule="exact" w:line="560"/>
        <w:ind w:left="0" w:leftChars="0"/>
        <w:jc w:val="center"/>
        <w:textAlignment w:val="auto"/>
        <w:outlineLvl w:val="2"/>
        <w:rPr>
          <w:rFonts w:ascii="仿宋_GB2312" w:eastAsia="仿宋_GB2312"/>
          <w:b/>
          <w:szCs w:val="28"/>
        </w:rPr>
      </w:pP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textAlignment w:val="auto"/>
        <w:outlineLvl w:val="9"/>
        <w:rPr>
          <w:rFonts w:ascii="仿宋_GB2312" w:eastAsia="仿宋_GB2312"/>
          <w:sz w:val="24"/>
        </w:rPr>
      </w:pPr>
      <w:r>
        <w:rPr>
          <w:rFonts w:ascii="仿宋_GB2312" w:eastAsia="仿宋_GB2312" w:hint="eastAsia"/>
          <w:sz w:val="24"/>
          <w:u w:val="single"/>
        </w:rPr>
        <w:t>致</w:t>
      </w:r>
      <w:r>
        <w:rPr>
          <w:rFonts w:ascii="仿宋_GB2312" w:eastAsia="仿宋_GB2312"/>
          <w:sz w:val="24"/>
          <w:u w:val="single"/>
        </w:rPr>
        <w:t xml:space="preserve"> </w:t>
      </w:r>
      <w:r>
        <w:rPr>
          <w:rFonts w:ascii="仿宋_GB2312" w:eastAsia="仿宋_GB2312" w:hAnsi="宋体" w:hint="eastAsia"/>
          <w:sz w:val="24"/>
          <w:u w:val="single"/>
        </w:rPr>
        <w:t>福州市</w:t>
      </w:r>
      <w:r>
        <w:rPr>
          <w:rFonts w:ascii="仿宋_GB2312" w:eastAsia="仿宋_GB2312" w:hAnsi="宋体" w:hint="eastAsia"/>
          <w:sz w:val="24"/>
          <w:u w:val="single"/>
          <w:lang w:eastAsia="zh-CN"/>
        </w:rPr>
        <w:t>政务服务保障中心</w:t>
      </w:r>
      <w:r>
        <w:rPr>
          <w:rFonts w:ascii="仿宋_GB2312" w:eastAsia="仿宋_GB2312" w:hint="eastAsia"/>
          <w:sz w:val="24"/>
          <w:u w:val="single"/>
        </w:rPr>
        <w:t>：</w:t>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480" w:firstLineChars="200"/>
        <w:textAlignment w:val="auto"/>
        <w:outlineLvl w:val="9"/>
        <w:rPr>
          <w:rFonts w:ascii="仿宋_GB2312" w:eastAsia="仿宋_GB2312"/>
          <w:sz w:val="24"/>
        </w:rPr>
      </w:pPr>
      <w:r>
        <w:rPr>
          <w:rFonts w:ascii="仿宋_GB2312" w:eastAsia="仿宋_GB2312" w:hint="eastAsia"/>
          <w:sz w:val="24"/>
        </w:rPr>
        <w:t>我方在此声明：我方具备并满足下列各项条款的规定，本声明如有虚假或不实之处，我方将失去合格报价人资格且我方承担由此引起的一切法律责任。</w:t>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480" w:firstLineChars="200"/>
        <w:textAlignment w:val="auto"/>
        <w:outlineLvl w:val="9"/>
        <w:rPr>
          <w:rFonts w:ascii="仿宋_GB2312" w:eastAsia="仿宋_GB2312"/>
          <w:sz w:val="24"/>
        </w:rPr>
      </w:pPr>
      <w:r>
        <w:rPr>
          <w:rFonts w:ascii="仿宋_GB2312" w:eastAsia="仿宋_GB2312" w:hint="eastAsia"/>
          <w:sz w:val="24"/>
        </w:rPr>
        <w:t>（</w:t>
      </w:r>
      <w:r>
        <w:rPr>
          <w:rFonts w:ascii="仿宋_GB2312" w:eastAsia="仿宋_GB2312"/>
          <w:sz w:val="24"/>
        </w:rPr>
        <w:t>1</w:t>
      </w:r>
      <w:r>
        <w:rPr>
          <w:rFonts w:ascii="仿宋_GB2312" w:eastAsia="仿宋_GB2312" w:hint="eastAsia"/>
          <w:sz w:val="24"/>
        </w:rPr>
        <w:t>）具有独立承担民事责任的能力；</w:t>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480" w:firstLineChars="200"/>
        <w:textAlignment w:val="auto"/>
        <w:outlineLvl w:val="9"/>
        <w:rPr>
          <w:rFonts w:ascii="仿宋_GB2312" w:eastAsia="仿宋_GB2312"/>
          <w:sz w:val="24"/>
        </w:rPr>
      </w:pPr>
      <w:r>
        <w:rPr>
          <w:rFonts w:ascii="仿宋_GB2312" w:eastAsia="仿宋_GB2312" w:hint="eastAsia"/>
          <w:sz w:val="24"/>
        </w:rPr>
        <w:t>（</w:t>
      </w:r>
      <w:r>
        <w:rPr>
          <w:rFonts w:ascii="仿宋_GB2312" w:eastAsia="仿宋_GB2312"/>
          <w:sz w:val="24"/>
        </w:rPr>
        <w:t>2</w:t>
      </w:r>
      <w:r>
        <w:rPr>
          <w:rFonts w:ascii="仿宋_GB2312" w:eastAsia="仿宋_GB2312" w:hint="eastAsia"/>
          <w:sz w:val="24"/>
        </w:rPr>
        <w:t>）具有良好的商业信誉和健全的财务会计制度；</w:t>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480" w:firstLineChars="200"/>
        <w:textAlignment w:val="auto"/>
        <w:outlineLvl w:val="9"/>
        <w:rPr>
          <w:rFonts w:ascii="仿宋_GB2312" w:eastAsia="仿宋_GB2312"/>
          <w:sz w:val="24"/>
        </w:rPr>
      </w:pPr>
      <w:r>
        <w:rPr>
          <w:rFonts w:ascii="仿宋_GB2312" w:eastAsia="仿宋_GB2312" w:hint="eastAsia"/>
          <w:sz w:val="24"/>
        </w:rPr>
        <w:t>（</w:t>
      </w:r>
      <w:r>
        <w:rPr>
          <w:rFonts w:ascii="仿宋_GB2312" w:eastAsia="仿宋_GB2312"/>
          <w:sz w:val="24"/>
        </w:rPr>
        <w:t>3</w:t>
      </w:r>
      <w:r>
        <w:rPr>
          <w:rFonts w:ascii="仿宋_GB2312" w:eastAsia="仿宋_GB2312" w:hint="eastAsia"/>
          <w:sz w:val="24"/>
        </w:rPr>
        <w:t>）具有履行合同所必需的设备和专业技术能力；</w:t>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480" w:firstLineChars="200"/>
        <w:textAlignment w:val="auto"/>
        <w:outlineLvl w:val="9"/>
        <w:rPr>
          <w:rFonts w:ascii="仿宋_GB2312" w:eastAsia="仿宋_GB2312"/>
          <w:sz w:val="24"/>
        </w:rPr>
      </w:pPr>
      <w:r>
        <w:rPr>
          <w:rFonts w:ascii="仿宋_GB2312" w:eastAsia="仿宋_GB2312" w:hint="eastAsia"/>
          <w:sz w:val="24"/>
        </w:rPr>
        <w:t>（</w:t>
      </w:r>
      <w:r>
        <w:rPr>
          <w:rFonts w:ascii="仿宋_GB2312" w:eastAsia="仿宋_GB2312"/>
          <w:sz w:val="24"/>
        </w:rPr>
        <w:t>4</w:t>
      </w:r>
      <w:r>
        <w:rPr>
          <w:rFonts w:ascii="仿宋_GB2312" w:eastAsia="仿宋_GB2312" w:hint="eastAsia"/>
          <w:sz w:val="24"/>
        </w:rPr>
        <w:t>）有依法缴纳税收和社会保障资金的良好记录；</w:t>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480" w:firstLineChars="200"/>
        <w:textAlignment w:val="auto"/>
        <w:outlineLvl w:val="9"/>
        <w:rPr>
          <w:rFonts w:ascii="仿宋_GB2312" w:eastAsia="仿宋_GB2312"/>
          <w:sz w:val="24"/>
        </w:rPr>
      </w:pPr>
      <w:r>
        <w:rPr>
          <w:rFonts w:ascii="仿宋_GB2312" w:eastAsia="仿宋_GB2312" w:hint="eastAsia"/>
          <w:sz w:val="24"/>
        </w:rPr>
        <w:t>（</w:t>
      </w:r>
      <w:r>
        <w:rPr>
          <w:rFonts w:ascii="仿宋_GB2312" w:eastAsia="仿宋_GB2312"/>
          <w:sz w:val="24"/>
        </w:rPr>
        <w:t>5</w:t>
      </w:r>
      <w:r>
        <w:rPr>
          <w:rFonts w:ascii="仿宋_GB2312" w:eastAsia="仿宋_GB2312" w:hint="eastAsia"/>
          <w:sz w:val="24"/>
        </w:rPr>
        <w:t>）参加政府采购活动前三年内，在经营活动中没有重大违法记录；</w:t>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480" w:firstLineChars="200"/>
        <w:textAlignment w:val="auto"/>
        <w:outlineLvl w:val="9"/>
        <w:rPr>
          <w:rFonts w:ascii="仿宋_GB2312" w:eastAsia="仿宋_GB2312"/>
          <w:sz w:val="24"/>
        </w:rPr>
      </w:pPr>
      <w:r>
        <w:rPr>
          <w:rFonts w:ascii="仿宋_GB2312" w:eastAsia="仿宋_GB2312" w:hint="eastAsia"/>
          <w:sz w:val="24"/>
        </w:rPr>
        <w:t>（</w:t>
      </w:r>
      <w:r>
        <w:rPr>
          <w:rFonts w:ascii="仿宋_GB2312" w:eastAsia="仿宋_GB2312"/>
          <w:sz w:val="24"/>
        </w:rPr>
        <w:t>6</w:t>
      </w:r>
      <w:r>
        <w:rPr>
          <w:rFonts w:ascii="仿宋_GB2312" w:eastAsia="仿宋_GB2312" w:hint="eastAsia"/>
          <w:sz w:val="24"/>
        </w:rPr>
        <w:t>）报价人代表为我公司的正式工作人员；</w:t>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480" w:firstLineChars="200"/>
        <w:textAlignment w:val="auto"/>
        <w:outlineLvl w:val="9"/>
        <w:rPr>
          <w:rFonts w:ascii="仿宋_GB2312" w:eastAsia="仿宋_GB2312"/>
          <w:sz w:val="24"/>
        </w:rPr>
      </w:pPr>
      <w:r>
        <w:rPr>
          <w:rFonts w:ascii="仿宋_GB2312" w:eastAsia="仿宋_GB2312" w:hint="eastAsia"/>
          <w:sz w:val="24"/>
        </w:rPr>
        <w:t>（</w:t>
      </w:r>
      <w:r>
        <w:rPr>
          <w:rFonts w:ascii="仿宋_GB2312" w:eastAsia="仿宋_GB2312"/>
          <w:sz w:val="24"/>
        </w:rPr>
        <w:t>7</w:t>
      </w:r>
      <w:r>
        <w:rPr>
          <w:rFonts w:ascii="仿宋_GB2312" w:eastAsia="仿宋_GB2312" w:hint="eastAsia"/>
          <w:sz w:val="24"/>
        </w:rPr>
        <w:t>）参加政府采购活动近三年无行贿犯罪记录；</w:t>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480" w:firstLineChars="200"/>
        <w:textAlignment w:val="auto"/>
        <w:outlineLvl w:val="9"/>
        <w:rPr>
          <w:rFonts w:ascii="仿宋_GB2312" w:eastAsia="仿宋_GB2312"/>
          <w:sz w:val="24"/>
        </w:rPr>
      </w:pPr>
      <w:r>
        <w:rPr>
          <w:rFonts w:ascii="仿宋_GB2312" w:eastAsia="仿宋_GB2312" w:hint="eastAsia"/>
          <w:sz w:val="24"/>
        </w:rPr>
        <w:t>（</w:t>
      </w:r>
      <w:r>
        <w:rPr>
          <w:rFonts w:ascii="仿宋_GB2312" w:eastAsia="仿宋_GB2312"/>
          <w:sz w:val="24"/>
        </w:rPr>
        <w:t>8</w:t>
      </w:r>
      <w:r>
        <w:rPr>
          <w:rFonts w:ascii="仿宋_GB2312" w:eastAsia="仿宋_GB2312" w:hint="eastAsia"/>
          <w:sz w:val="24"/>
        </w:rPr>
        <w:t>）信用记录无任何应被拒绝参与政府采购活动的相关信息</w:t>
      </w:r>
      <w:r>
        <w:rPr>
          <w:rFonts w:ascii="仿宋_GB2312" w:eastAsia="仿宋_GB2312"/>
          <w:sz w:val="24"/>
        </w:rPr>
        <w:t xml:space="preserve"> (</w:t>
      </w:r>
      <w:r>
        <w:rPr>
          <w:rFonts w:ascii="仿宋_GB2312" w:eastAsia="仿宋_GB2312" w:hint="eastAsia"/>
          <w:sz w:val="24"/>
        </w:rPr>
        <w:t>如列入失信被执行人、重大税收违法案件当事人名单、政府采购严重违法失信行为记录名单或其他不符合《中华人民共和国政府采购法》第二十二条规定条件的问题等情况</w:t>
      </w:r>
      <w:r>
        <w:rPr>
          <w:rFonts w:ascii="仿宋_GB2312" w:eastAsia="仿宋_GB2312"/>
          <w:sz w:val="24"/>
        </w:rPr>
        <w:t>)</w:t>
      </w:r>
      <w:r>
        <w:rPr>
          <w:rFonts w:ascii="仿宋_GB2312" w:eastAsia="仿宋_GB2312" w:hint="eastAsia"/>
          <w:sz w:val="24"/>
        </w:rPr>
        <w:t>；</w:t>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480" w:firstLineChars="200"/>
        <w:textAlignment w:val="auto"/>
        <w:outlineLvl w:val="9"/>
        <w:rPr>
          <w:rFonts w:ascii="仿宋_GB2312" w:eastAsia="仿宋_GB2312"/>
          <w:sz w:val="24"/>
        </w:rPr>
      </w:pPr>
      <w:r>
        <w:rPr>
          <w:rFonts w:ascii="仿宋_GB2312" w:eastAsia="仿宋_GB2312" w:hint="eastAsia"/>
          <w:sz w:val="24"/>
        </w:rPr>
        <w:t>（</w:t>
      </w:r>
      <w:r>
        <w:rPr>
          <w:rFonts w:ascii="仿宋_GB2312" w:eastAsia="仿宋_GB2312"/>
          <w:sz w:val="24"/>
        </w:rPr>
        <w:t>9</w:t>
      </w:r>
      <w:r>
        <w:rPr>
          <w:rFonts w:ascii="仿宋_GB2312" w:eastAsia="仿宋_GB2312" w:hint="eastAsia"/>
          <w:sz w:val="24"/>
        </w:rPr>
        <w:t>）法律、行政法规规定的其他条件。</w:t>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480" w:firstLineChars="200"/>
        <w:textAlignment w:val="auto"/>
        <w:outlineLvl w:val="9"/>
        <w:rPr>
          <w:rFonts w:ascii="仿宋_GB2312" w:eastAsia="仿宋_GB2312"/>
          <w:sz w:val="24"/>
        </w:rPr>
      </w:pP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480" w:firstLineChars="200"/>
        <w:textAlignment w:val="auto"/>
        <w:outlineLvl w:val="9"/>
        <w:rPr>
          <w:rFonts w:ascii="仿宋_GB2312" w:eastAsia="仿宋_GB2312"/>
          <w:sz w:val="24"/>
        </w:rPr>
      </w:pP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480" w:firstLineChars="200"/>
        <w:textAlignment w:val="auto"/>
        <w:outlineLvl w:val="9"/>
        <w:rPr>
          <w:rFonts w:ascii="仿宋_GB2312" w:eastAsia="仿宋_GB2312"/>
          <w:sz w:val="24"/>
        </w:rPr>
      </w:pPr>
      <w:r>
        <w:rPr>
          <w:rFonts w:ascii="仿宋_GB2312" w:eastAsia="仿宋_GB2312" w:hint="eastAsia"/>
          <w:sz w:val="24"/>
        </w:rPr>
        <w:t>就我方全部所知，兹证明上述声明是真实、准确的，并已提供了全部现有资料和数据，我方同意根据贵方要求出示文件予以证实。</w:t>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480" w:firstLineChars="200"/>
        <w:textAlignment w:val="auto"/>
        <w:outlineLvl w:val="9"/>
        <w:rPr>
          <w:rFonts w:ascii="仿宋_GB2312" w:eastAsia="仿宋_GB2312"/>
          <w:sz w:val="24"/>
        </w:rPr>
      </w:pP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480" w:firstLineChars="200"/>
        <w:jc w:val="right"/>
        <w:textAlignment w:val="auto"/>
        <w:outlineLvl w:val="9"/>
        <w:rPr>
          <w:rFonts w:ascii="仿宋_GB2312" w:eastAsia="仿宋_GB2312"/>
          <w:sz w:val="24"/>
        </w:rPr>
      </w:pP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480" w:firstLineChars="200"/>
        <w:textAlignment w:val="auto"/>
        <w:outlineLvl w:val="9"/>
        <w:rPr>
          <w:rFonts w:ascii="仿宋_GB2312" w:eastAsia="仿宋_GB2312"/>
          <w:sz w:val="24"/>
        </w:rPr>
      </w:pPr>
      <w:r>
        <w:rPr>
          <w:rFonts w:ascii="仿宋_GB2312" w:eastAsia="仿宋_GB2312" w:hint="eastAsia"/>
          <w:sz w:val="24"/>
        </w:rPr>
        <w:t>报价人（全称并加盖公章）：</w:t>
      </w:r>
      <w:r>
        <w:rPr>
          <w:rFonts w:ascii="仿宋_GB2312" w:eastAsia="仿宋_GB2312"/>
          <w:sz w:val="24"/>
        </w:rPr>
        <w:t xml:space="preserve">     </w:t>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480" w:firstLineChars="200"/>
        <w:textAlignment w:val="auto"/>
        <w:outlineLvl w:val="9"/>
        <w:rPr>
          <w:rFonts w:ascii="仿宋_GB2312" w:eastAsia="仿宋_GB2312"/>
          <w:sz w:val="24"/>
        </w:rPr>
      </w:pPr>
      <w:r>
        <w:rPr>
          <w:rFonts w:ascii="仿宋_GB2312" w:eastAsia="仿宋_GB2312" w:hint="eastAsia"/>
          <w:sz w:val="24"/>
        </w:rPr>
        <w:t>报价人代表签章：</w:t>
      </w:r>
      <w:r>
        <w:rPr>
          <w:rFonts w:ascii="仿宋_GB2312" w:eastAsia="仿宋_GB2312"/>
          <w:sz w:val="24"/>
        </w:rPr>
        <w:t xml:space="preserve">       </w:t>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480" w:firstLineChars="200"/>
        <w:textAlignment w:val="auto"/>
        <w:outlineLvl w:val="9"/>
        <w:rPr>
          <w:rFonts w:ascii="仿宋_GB2312" w:eastAsia="仿宋_GB2312"/>
          <w:sz w:val="24"/>
        </w:rPr>
      </w:pPr>
      <w:r>
        <w:rPr>
          <w:rFonts w:ascii="仿宋_GB2312" w:eastAsia="仿宋_GB2312" w:hint="eastAsia"/>
          <w:sz w:val="24"/>
        </w:rPr>
        <w:t>日</w:t>
      </w:r>
      <w:r>
        <w:rPr>
          <w:rFonts w:ascii="仿宋_GB2312" w:eastAsia="仿宋_GB2312"/>
          <w:sz w:val="24"/>
        </w:rPr>
        <w:t xml:space="preserve">      </w:t>
      </w:r>
      <w:r>
        <w:rPr>
          <w:rFonts w:ascii="仿宋_GB2312" w:eastAsia="仿宋_GB2312" w:hint="eastAsia"/>
          <w:sz w:val="24"/>
        </w:rPr>
        <w:t>期：</w:t>
      </w:r>
      <w:r>
        <w:rPr>
          <w:rFonts w:ascii="仿宋_GB2312" w:eastAsia="仿宋_GB2312"/>
          <w:sz w:val="24"/>
        </w:rPr>
        <w:t xml:space="preserve">            </w:t>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jc w:val="center"/>
        <w:textAlignment w:val="auto"/>
        <w:outlineLvl w:val="9"/>
        <w:rPr>
          <w:rFonts w:ascii="仿宋_GB2312" w:eastAsia="仿宋_GB2312"/>
          <w:sz w:val="24"/>
        </w:rPr>
      </w:pP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jc w:val="center"/>
        <w:textAlignment w:val="auto"/>
        <w:outlineLvl w:val="9"/>
        <w:rPr>
          <w:rFonts w:ascii="仿宋" w:cs="宋体fal" w:eastAsia="仿宋" w:hAnsi="仿宋"/>
          <w:color w:val="000000"/>
          <w:kern w:val="0"/>
          <w:sz w:val="32"/>
          <w:szCs w:val="32"/>
        </w:rPr>
      </w:pP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jc w:val="center"/>
        <w:textAlignment w:val="auto"/>
        <w:outlineLvl w:val="9"/>
        <w:rPr>
          <w:rFonts w:ascii="仿宋" w:cs="宋体fal" w:eastAsia="仿宋" w:hAnsi="仿宋"/>
          <w:color w:val="000000"/>
          <w:kern w:val="0"/>
          <w:sz w:val="32"/>
          <w:szCs w:val="32"/>
        </w:rPr>
      </w:pPr>
    </w:p>
    <w:p>
      <w:pPr>
        <w:pStyle w:val="style0"/>
        <w:keepNext w:val="false"/>
        <w:keepLines w:val="false"/>
        <w:pageBreakBefore w:val="false"/>
        <w:kinsoku/>
        <w:wordWrap/>
        <w:overflowPunct/>
        <w:topLinePunct w:val="false"/>
        <w:autoSpaceDE/>
        <w:autoSpaceDN/>
        <w:bidi w:val="false"/>
        <w:adjustRightInd/>
        <w:spacing w:lineRule="exact" w:line="560"/>
        <w:ind w:left="0" w:leftChars="0"/>
        <w:textAlignment w:val="auto"/>
        <w:rPr>
          <w:rFonts w:hAnsi="宋体"/>
          <w:sz w:val="24"/>
          <w:szCs w:val="24"/>
        </w:rPr>
      </w:pPr>
    </w:p>
    <w:p>
      <w:pPr>
        <w:pStyle w:val="style94"/>
        <w:keepNext w:val="false"/>
        <w:keepLines w:val="false"/>
        <w:pageBreakBefore w:val="false"/>
        <w:kinsoku/>
        <w:wordWrap/>
        <w:overflowPunct/>
        <w:topLinePunct w:val="false"/>
        <w:autoSpaceDE/>
        <w:autoSpaceDN/>
        <w:bidi w:val="false"/>
        <w:adjustRightInd/>
        <w:spacing w:lineRule="exact" w:line="560"/>
        <w:ind w:left="0" w:leftChars="0"/>
        <w:jc w:val="both"/>
        <w:textAlignment w:val="auto"/>
        <w:rPr>
          <w:rFonts w:ascii="仿宋_GB2312" w:eastAsia="仿宋_GB2312" w:hint="eastAsia"/>
          <w:b/>
          <w:sz w:val="28"/>
          <w:szCs w:val="28"/>
        </w:rPr>
      </w:pPr>
    </w:p>
    <w:p>
      <w:pPr>
        <w:pStyle w:val="style94"/>
        <w:keepNext w:val="false"/>
        <w:keepLines w:val="false"/>
        <w:pageBreakBefore w:val="false"/>
        <w:kinsoku/>
        <w:wordWrap/>
        <w:overflowPunct/>
        <w:topLinePunct w:val="false"/>
        <w:autoSpaceDE/>
        <w:autoSpaceDN/>
        <w:bidi w:val="false"/>
        <w:adjustRightInd/>
        <w:spacing w:lineRule="exact" w:line="560"/>
        <w:ind w:left="0" w:leftChars="0"/>
        <w:jc w:val="both"/>
        <w:textAlignment w:val="auto"/>
        <w:rPr>
          <w:rFonts w:ascii="仿宋_GB2312" w:eastAsia="仿宋_GB2312" w:hint="eastAsia"/>
          <w:b/>
          <w:sz w:val="28"/>
          <w:szCs w:val="28"/>
        </w:rPr>
      </w:pPr>
    </w:p>
    <w:p>
      <w:pPr>
        <w:pStyle w:val="style94"/>
        <w:keepNext w:val="false"/>
        <w:keepLines w:val="false"/>
        <w:pageBreakBefore w:val="false"/>
        <w:kinsoku/>
        <w:wordWrap/>
        <w:overflowPunct/>
        <w:topLinePunct w:val="false"/>
        <w:autoSpaceDE/>
        <w:autoSpaceDN/>
        <w:bidi w:val="false"/>
        <w:adjustRightInd/>
        <w:spacing w:lineRule="exact" w:line="560"/>
        <w:ind w:left="0" w:leftChars="0"/>
        <w:jc w:val="both"/>
        <w:textAlignment w:val="auto"/>
        <w:rPr>
          <w:rFonts w:ascii="仿宋_GB2312" w:eastAsia="仿宋_GB2312" w:hint="eastAsia"/>
          <w:b/>
          <w:sz w:val="28"/>
          <w:szCs w:val="28"/>
        </w:rPr>
      </w:pPr>
    </w:p>
    <w:p>
      <w:pPr>
        <w:pStyle w:val="style94"/>
        <w:keepNext w:val="false"/>
        <w:keepLines w:val="false"/>
        <w:pageBreakBefore w:val="false"/>
        <w:numPr>
          <w:ilvl w:val="0"/>
          <w:numId w:val="3"/>
        </w:numPr>
        <w:kinsoku/>
        <w:wordWrap/>
        <w:overflowPunct/>
        <w:topLinePunct w:val="false"/>
        <w:autoSpaceDE/>
        <w:autoSpaceDN/>
        <w:bidi w:val="false"/>
        <w:adjustRightInd/>
        <w:spacing w:lineRule="exact" w:line="560"/>
        <w:ind w:left="0" w:leftChars="0"/>
        <w:jc w:val="center"/>
        <w:textAlignment w:val="auto"/>
        <w:rPr>
          <w:rFonts w:ascii="仿宋_GB2312" w:cs="Times New Roman" w:eastAsia="仿宋_GB2312" w:hAnsi="宋体"/>
          <w:b/>
          <w:kern w:val="2"/>
          <w:sz w:val="28"/>
          <w:szCs w:val="28"/>
          <w:lang w:val="en-US" w:bidi="ar-SA" w:eastAsia="zh-CN"/>
        </w:rPr>
      </w:pPr>
      <w:r>
        <w:rPr>
          <w:rFonts w:ascii="仿宋_GB2312" w:cs="Times New Roman" w:eastAsia="仿宋_GB2312" w:hAnsi="宋体"/>
          <w:b/>
          <w:kern w:val="2"/>
          <w:sz w:val="28"/>
          <w:szCs w:val="28"/>
          <w:lang w:val="en-US" w:bidi="ar-SA" w:eastAsia="zh-CN"/>
        </w:rPr>
        <w:t>具备履行合同所必需设备和专业技术能力的声明函</w:t>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480" w:firstLineChars="200"/>
        <w:textAlignment w:val="auto"/>
        <w:outlineLvl w:val="9"/>
        <w:rPr>
          <w:rFonts w:ascii="仿宋_GB2312" w:eastAsia="仿宋_GB2312" w:hAnsi="宋体"/>
          <w:sz w:val="24"/>
        </w:rPr>
      </w:pPr>
      <w:r>
        <w:rPr>
          <w:rFonts w:ascii="仿宋_GB2312" w:eastAsia="仿宋_GB2312" w:hAnsi="宋体"/>
          <w:sz w:val="24"/>
        </w:rPr>
        <w:t>致：</w:t>
      </w:r>
      <w:r>
        <w:rPr>
          <w:rFonts w:ascii="仿宋_GB2312" w:eastAsia="仿宋_GB2312" w:hAnsi="宋体" w:hint="eastAsia"/>
          <w:sz w:val="24"/>
          <w:u w:val="single"/>
        </w:rPr>
        <w:t>福州市</w:t>
      </w:r>
      <w:r>
        <w:rPr>
          <w:rFonts w:ascii="仿宋_GB2312" w:eastAsia="仿宋_GB2312" w:hAnsi="宋体" w:hint="eastAsia"/>
          <w:sz w:val="24"/>
          <w:u w:val="single"/>
          <w:lang w:eastAsia="zh-CN"/>
        </w:rPr>
        <w:t>政务服务保障中心</w:t>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480" w:firstLineChars="200"/>
        <w:textAlignment w:val="auto"/>
        <w:outlineLvl w:val="9"/>
        <w:rPr>
          <w:rFonts w:ascii="仿宋_GB2312" w:eastAsia="仿宋_GB2312" w:hAnsi="宋体"/>
          <w:sz w:val="24"/>
        </w:rPr>
      </w:pPr>
      <w:r>
        <w:rPr>
          <w:rFonts w:ascii="仿宋_GB2312" w:eastAsia="仿宋_GB2312" w:hAnsi="宋体"/>
          <w:sz w:val="24"/>
        </w:rPr>
        <w:t>我方具备履行合同所必需的设备和专业技术能力，否则产生不利后果由我方承担责任。</w:t>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480" w:firstLineChars="200"/>
        <w:textAlignment w:val="auto"/>
        <w:outlineLvl w:val="9"/>
        <w:rPr>
          <w:rFonts w:ascii="仿宋_GB2312" w:eastAsia="仿宋_GB2312" w:hAnsi="宋体"/>
          <w:sz w:val="24"/>
        </w:rPr>
      </w:pPr>
      <w:r>
        <w:rPr>
          <w:rFonts w:ascii="仿宋_GB2312" w:eastAsia="仿宋_GB2312" w:hAnsi="宋体"/>
          <w:sz w:val="24"/>
        </w:rPr>
        <w:t>特此声明。</w:t>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480" w:firstLineChars="200"/>
        <w:textAlignment w:val="auto"/>
        <w:outlineLvl w:val="9"/>
        <w:rPr>
          <w:rFonts w:ascii="仿宋_GB2312" w:eastAsia="仿宋_GB2312" w:hAnsi="宋体"/>
          <w:sz w:val="24"/>
        </w:rPr>
      </w:pPr>
      <w:r>
        <w:rPr>
          <w:rFonts w:ascii="仿宋_GB2312" w:eastAsia="仿宋_GB2312" w:hAnsi="宋体"/>
          <w:sz w:val="24"/>
        </w:rPr>
        <w:t> </w:t>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480" w:firstLineChars="200"/>
        <w:textAlignment w:val="auto"/>
        <w:outlineLvl w:val="9"/>
        <w:rPr>
          <w:rFonts w:ascii="仿宋_GB2312" w:eastAsia="仿宋_GB2312" w:hAnsi="宋体"/>
          <w:sz w:val="24"/>
        </w:rPr>
      </w:pPr>
      <w:r>
        <w:rPr>
          <w:rFonts w:ascii="仿宋_GB2312" w:eastAsia="仿宋_GB2312" w:hAnsi="宋体" w:hint="eastAsia"/>
          <w:sz w:val="24"/>
        </w:rPr>
        <w:t>★</w:t>
      </w:r>
      <w:r>
        <w:rPr>
          <w:rFonts w:ascii="仿宋_GB2312" w:eastAsia="仿宋_GB2312" w:hAnsi="宋体"/>
          <w:sz w:val="24"/>
        </w:rPr>
        <w:t>注意：</w:t>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480" w:firstLineChars="200"/>
        <w:textAlignment w:val="auto"/>
        <w:outlineLvl w:val="9"/>
        <w:rPr>
          <w:rFonts w:ascii="仿宋_GB2312" w:eastAsia="仿宋_GB2312" w:hAnsi="宋体"/>
          <w:sz w:val="24"/>
        </w:rPr>
      </w:pPr>
      <w:r>
        <w:rPr>
          <w:rFonts w:ascii="仿宋_GB2312" w:eastAsia="仿宋_GB2312" w:hAnsi="宋体"/>
          <w:sz w:val="24"/>
        </w:rPr>
        <w:t>1、</w:t>
      </w:r>
      <w:r>
        <w:rPr>
          <w:rFonts w:ascii="仿宋_GB2312" w:eastAsia="仿宋_GB2312" w:hAnsi="宋体" w:hint="eastAsia"/>
          <w:sz w:val="24"/>
        </w:rPr>
        <w:t>报价</w:t>
      </w:r>
      <w:r>
        <w:rPr>
          <w:rFonts w:ascii="仿宋_GB2312" w:eastAsia="仿宋_GB2312" w:hAnsi="宋体"/>
          <w:sz w:val="24"/>
        </w:rPr>
        <w:t>文件未要求报价人提供“具备履行合同所必需的设备和专业技术能力专项证明材料”的，报价人应提供本声明函。</w:t>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480" w:firstLineChars="200"/>
        <w:textAlignment w:val="auto"/>
        <w:outlineLvl w:val="9"/>
        <w:rPr>
          <w:rFonts w:ascii="仿宋_GB2312" w:eastAsia="仿宋_GB2312" w:hAnsi="宋体"/>
          <w:sz w:val="24"/>
        </w:rPr>
      </w:pPr>
      <w:r>
        <w:rPr>
          <w:rFonts w:ascii="仿宋_GB2312" w:eastAsia="仿宋_GB2312" w:hAnsi="宋体"/>
          <w:sz w:val="24"/>
        </w:rPr>
        <w:t>2、报价文件要求报价人提供“具备履行合同所必需的设备和专业技术能力专项证明材料”的，报价人可不提供本声明函。</w:t>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480" w:firstLineChars="200"/>
        <w:textAlignment w:val="auto"/>
        <w:outlineLvl w:val="9"/>
        <w:rPr>
          <w:rFonts w:ascii="仿宋_GB2312" w:eastAsia="仿宋_GB2312" w:hAnsi="宋体"/>
          <w:sz w:val="24"/>
        </w:rPr>
      </w:pPr>
      <w:r>
        <w:rPr>
          <w:rFonts w:ascii="仿宋_GB2312" w:eastAsia="仿宋_GB2312" w:hAnsi="宋体"/>
          <w:sz w:val="24"/>
        </w:rPr>
        <w:t>3、纸质</w:t>
      </w:r>
      <w:r>
        <w:rPr>
          <w:rFonts w:ascii="仿宋_GB2312" w:eastAsia="仿宋_GB2312" w:hAnsi="宋体" w:hint="eastAsia"/>
          <w:sz w:val="24"/>
        </w:rPr>
        <w:t>报价</w:t>
      </w:r>
      <w:r>
        <w:rPr>
          <w:rFonts w:ascii="仿宋_GB2312" w:eastAsia="仿宋_GB2312" w:hAnsi="宋体"/>
          <w:sz w:val="24"/>
        </w:rPr>
        <w:t>文件正本中的本声明函（若有）应为原件。</w:t>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480" w:firstLineChars="200"/>
        <w:textAlignment w:val="auto"/>
        <w:outlineLvl w:val="9"/>
        <w:rPr>
          <w:rFonts w:ascii="仿宋_GB2312" w:eastAsia="仿宋_GB2312" w:hAnsi="宋体"/>
          <w:sz w:val="24"/>
        </w:rPr>
      </w:pPr>
      <w:r>
        <w:rPr>
          <w:rFonts w:ascii="仿宋_GB2312" w:eastAsia="仿宋_GB2312" w:hAnsi="宋体"/>
          <w:sz w:val="24"/>
        </w:rPr>
        <w:t>4、请报价人根据实际情况如实声明，否则</w:t>
      </w:r>
      <w:r>
        <w:rPr>
          <w:rFonts w:ascii="仿宋_GB2312" w:eastAsia="仿宋_GB2312" w:hAnsi="宋体"/>
          <w:b/>
          <w:bCs/>
          <w:sz w:val="24"/>
        </w:rPr>
        <w:t>视为提供虚假材料。</w:t>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480" w:firstLineChars="200"/>
        <w:textAlignment w:val="auto"/>
        <w:outlineLvl w:val="9"/>
        <w:rPr>
          <w:rFonts w:ascii="仿宋_GB2312" w:eastAsia="仿宋_GB2312" w:hAnsi="宋体"/>
          <w:sz w:val="24"/>
        </w:rPr>
      </w:pPr>
      <w:r>
        <w:rPr>
          <w:rFonts w:ascii="仿宋_GB2312" w:eastAsia="仿宋_GB2312" w:hAnsi="宋体"/>
          <w:sz w:val="24"/>
        </w:rPr>
        <w:t> </w:t>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480" w:firstLineChars="200"/>
        <w:textAlignment w:val="auto"/>
        <w:outlineLvl w:val="9"/>
        <w:rPr>
          <w:rFonts w:ascii="仿宋_GB2312" w:eastAsia="仿宋_GB2312" w:hAnsi="宋体"/>
          <w:sz w:val="24"/>
        </w:rPr>
      </w:pPr>
      <w:r>
        <w:rPr>
          <w:rFonts w:ascii="仿宋_GB2312" w:eastAsia="仿宋_GB2312" w:hAnsi="宋体"/>
          <w:sz w:val="24"/>
        </w:rPr>
        <w:t> </w:t>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480" w:firstLineChars="200"/>
        <w:textAlignment w:val="auto"/>
        <w:outlineLvl w:val="9"/>
        <w:rPr>
          <w:rFonts w:ascii="仿宋_GB2312" w:eastAsia="仿宋_GB2312" w:hAnsi="宋体"/>
          <w:sz w:val="24"/>
        </w:rPr>
      </w:pPr>
      <w:r>
        <w:rPr>
          <w:rFonts w:ascii="仿宋_GB2312" w:eastAsia="仿宋_GB2312" w:hAnsi="宋体"/>
          <w:sz w:val="24"/>
        </w:rPr>
        <w:t>报价人：（全称并加盖单位公章）</w:t>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480" w:firstLineChars="200"/>
        <w:textAlignment w:val="auto"/>
        <w:outlineLvl w:val="9"/>
        <w:rPr>
          <w:rFonts w:ascii="仿宋_GB2312" w:eastAsia="仿宋_GB2312" w:hAnsi="宋体"/>
          <w:sz w:val="24"/>
        </w:rPr>
      </w:pPr>
      <w:r>
        <w:rPr>
          <w:rFonts w:ascii="仿宋_GB2312" w:eastAsia="仿宋_GB2312" w:hAnsi="宋体"/>
          <w:sz w:val="24"/>
        </w:rPr>
        <w:t>报价人代表签字：                   </w:t>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480" w:firstLineChars="200"/>
        <w:textAlignment w:val="auto"/>
        <w:outlineLvl w:val="9"/>
        <w:rPr>
          <w:rFonts w:ascii="仿宋_GB2312" w:eastAsia="仿宋_GB2312" w:hAnsi="宋体"/>
          <w:sz w:val="24"/>
        </w:rPr>
      </w:pPr>
      <w:r>
        <w:rPr>
          <w:rFonts w:ascii="仿宋_GB2312" w:eastAsia="仿宋_GB2312" w:hAnsi="宋体"/>
          <w:sz w:val="24"/>
        </w:rPr>
        <w:t>日期：    年   月   日</w:t>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480" w:firstLineChars="200"/>
        <w:textAlignment w:val="auto"/>
        <w:outlineLvl w:val="9"/>
        <w:rPr>
          <w:rFonts w:ascii="仿宋_GB2312" w:eastAsia="仿宋_GB2312" w:hAnsi="宋体"/>
          <w:sz w:val="24"/>
        </w:rPr>
      </w:pP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jc w:val="both"/>
        <w:textAlignment w:val="auto"/>
        <w:outlineLvl w:val="9"/>
        <w:rPr>
          <w:rFonts w:ascii="仿宋_GB2312" w:eastAsia="仿宋_GB2312" w:hAnsi="宋体" w:hint="eastAsia"/>
          <w:b/>
          <w:sz w:val="28"/>
          <w:szCs w:val="28"/>
        </w:rPr>
      </w:pP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jc w:val="center"/>
        <w:textAlignment w:val="auto"/>
        <w:outlineLvl w:val="9"/>
        <w:rPr>
          <w:rFonts w:ascii="仿宋_GB2312" w:eastAsia="仿宋_GB2312" w:hAnsi="宋体" w:hint="eastAsia"/>
          <w:b/>
          <w:sz w:val="28"/>
          <w:szCs w:val="28"/>
        </w:rPr>
      </w:pPr>
    </w:p>
    <w:p>
      <w:pPr>
        <w:pStyle w:val="style0"/>
        <w:keepNext w:val="false"/>
        <w:keepLines w:val="false"/>
        <w:pageBreakBefore w:val="false"/>
        <w:kinsoku/>
        <w:wordWrap/>
        <w:overflowPunct/>
        <w:topLinePunct w:val="false"/>
        <w:autoSpaceDE/>
        <w:autoSpaceDN/>
        <w:bidi w:val="false"/>
        <w:adjustRightInd/>
        <w:spacing w:lineRule="exact" w:line="560"/>
        <w:ind w:left="0" w:leftChars="0"/>
        <w:jc w:val="center"/>
        <w:textAlignment w:val="auto"/>
        <w:rPr>
          <w:rFonts w:ascii="仿宋_GB2312" w:eastAsia="仿宋_GB2312" w:hAnsi="宋体" w:hint="eastAsia"/>
          <w:b/>
          <w:sz w:val="28"/>
          <w:szCs w:val="28"/>
          <w:lang w:val="en-US" w:eastAsia="zh-CN"/>
        </w:rPr>
      </w:pPr>
    </w:p>
    <w:p>
      <w:pPr>
        <w:pStyle w:val="style0"/>
        <w:keepNext w:val="false"/>
        <w:keepLines w:val="false"/>
        <w:pageBreakBefore w:val="false"/>
        <w:kinsoku/>
        <w:wordWrap/>
        <w:overflowPunct/>
        <w:topLinePunct w:val="false"/>
        <w:autoSpaceDE/>
        <w:autoSpaceDN/>
        <w:bidi w:val="false"/>
        <w:adjustRightInd/>
        <w:spacing w:lineRule="exact" w:line="560"/>
        <w:ind w:left="0" w:leftChars="0"/>
        <w:jc w:val="center"/>
        <w:textAlignment w:val="auto"/>
        <w:rPr>
          <w:rFonts w:ascii="仿宋_GB2312" w:eastAsia="仿宋_GB2312" w:hAnsi="宋体" w:hint="eastAsia"/>
          <w:b/>
          <w:sz w:val="28"/>
          <w:szCs w:val="28"/>
          <w:lang w:val="en-US" w:eastAsia="zh-CN"/>
        </w:rPr>
      </w:pPr>
    </w:p>
    <w:p>
      <w:pPr>
        <w:pStyle w:val="style0"/>
        <w:keepNext w:val="false"/>
        <w:keepLines w:val="false"/>
        <w:pageBreakBefore w:val="false"/>
        <w:kinsoku/>
        <w:wordWrap/>
        <w:overflowPunct/>
        <w:topLinePunct w:val="false"/>
        <w:autoSpaceDE/>
        <w:autoSpaceDN/>
        <w:bidi w:val="false"/>
        <w:adjustRightInd/>
        <w:spacing w:lineRule="exact" w:line="560"/>
        <w:ind w:left="0" w:leftChars="0"/>
        <w:jc w:val="center"/>
        <w:textAlignment w:val="auto"/>
        <w:rPr>
          <w:rFonts w:ascii="仿宋_GB2312" w:eastAsia="仿宋_GB2312" w:hAnsi="宋体" w:hint="eastAsia"/>
          <w:b/>
          <w:sz w:val="28"/>
          <w:szCs w:val="28"/>
          <w:lang w:val="en-US" w:eastAsia="zh-CN"/>
        </w:rPr>
      </w:pPr>
    </w:p>
    <w:p>
      <w:pPr>
        <w:pStyle w:val="style0"/>
        <w:keepNext w:val="false"/>
        <w:keepLines w:val="false"/>
        <w:pageBreakBefore w:val="false"/>
        <w:kinsoku/>
        <w:wordWrap/>
        <w:overflowPunct/>
        <w:topLinePunct w:val="false"/>
        <w:autoSpaceDE/>
        <w:autoSpaceDN/>
        <w:bidi w:val="false"/>
        <w:adjustRightInd/>
        <w:spacing w:lineRule="exact" w:line="560"/>
        <w:ind w:left="0" w:leftChars="0"/>
        <w:jc w:val="center"/>
        <w:textAlignment w:val="auto"/>
        <w:rPr>
          <w:rFonts w:ascii="仿宋_GB2312" w:eastAsia="仿宋_GB2312" w:hAnsi="宋体" w:hint="eastAsia"/>
          <w:b/>
          <w:sz w:val="28"/>
          <w:szCs w:val="28"/>
          <w:lang w:val="en-US" w:eastAsia="zh-CN"/>
        </w:rPr>
      </w:pPr>
    </w:p>
    <w:p>
      <w:pPr>
        <w:pStyle w:val="style0"/>
        <w:keepNext w:val="false"/>
        <w:keepLines w:val="false"/>
        <w:pageBreakBefore w:val="false"/>
        <w:kinsoku/>
        <w:wordWrap/>
        <w:overflowPunct/>
        <w:topLinePunct w:val="false"/>
        <w:autoSpaceDE/>
        <w:autoSpaceDN/>
        <w:bidi w:val="false"/>
        <w:adjustRightInd/>
        <w:spacing w:lineRule="exact" w:line="560"/>
        <w:ind w:left="0" w:leftChars="0"/>
        <w:jc w:val="center"/>
        <w:textAlignment w:val="auto"/>
        <w:rPr>
          <w:rFonts w:ascii="仿宋_GB2312" w:eastAsia="仿宋_GB2312" w:hAnsi="宋体" w:hint="eastAsia"/>
          <w:b/>
          <w:sz w:val="28"/>
          <w:szCs w:val="28"/>
          <w:lang w:val="en-US" w:eastAsia="zh-CN"/>
        </w:rPr>
      </w:pPr>
    </w:p>
    <w:p>
      <w:pPr>
        <w:pStyle w:val="style0"/>
        <w:keepNext w:val="false"/>
        <w:keepLines w:val="false"/>
        <w:pageBreakBefore w:val="false"/>
        <w:kinsoku/>
        <w:wordWrap/>
        <w:overflowPunct/>
        <w:topLinePunct w:val="false"/>
        <w:autoSpaceDE/>
        <w:autoSpaceDN/>
        <w:bidi w:val="false"/>
        <w:adjustRightInd/>
        <w:spacing w:lineRule="exact" w:line="560"/>
        <w:ind w:left="0" w:leftChars="0"/>
        <w:jc w:val="both"/>
        <w:textAlignment w:val="auto"/>
        <w:rPr>
          <w:rFonts w:ascii="仿宋_GB2312" w:eastAsia="仿宋_GB2312" w:hAnsi="宋体" w:hint="eastAsia"/>
          <w:b/>
          <w:sz w:val="28"/>
          <w:szCs w:val="28"/>
          <w:lang w:val="en-US" w:eastAsia="zh-CN"/>
        </w:rPr>
      </w:pPr>
    </w:p>
    <w:p>
      <w:pPr>
        <w:pStyle w:val="style0"/>
        <w:keepNext w:val="false"/>
        <w:keepLines w:val="false"/>
        <w:pageBreakBefore w:val="false"/>
        <w:kinsoku/>
        <w:wordWrap/>
        <w:overflowPunct/>
        <w:topLinePunct w:val="false"/>
        <w:autoSpaceDE/>
        <w:autoSpaceDN/>
        <w:bidi w:val="false"/>
        <w:adjustRightInd/>
        <w:spacing w:lineRule="exact" w:line="560"/>
        <w:ind w:left="0" w:leftChars="0"/>
        <w:jc w:val="both"/>
        <w:textAlignment w:val="auto"/>
        <w:rPr>
          <w:rFonts w:ascii="仿宋_GB2312" w:eastAsia="仿宋_GB2312" w:hAnsi="宋体" w:hint="eastAsia"/>
          <w:b/>
          <w:sz w:val="28"/>
          <w:szCs w:val="28"/>
          <w:lang w:val="en-US" w:eastAsia="zh-CN"/>
        </w:rPr>
      </w:pPr>
    </w:p>
    <w:p>
      <w:pPr>
        <w:pStyle w:val="style0"/>
        <w:keepNext w:val="false"/>
        <w:keepLines w:val="false"/>
        <w:pageBreakBefore w:val="false"/>
        <w:kinsoku/>
        <w:wordWrap/>
        <w:overflowPunct/>
        <w:topLinePunct w:val="false"/>
        <w:autoSpaceDE/>
        <w:autoSpaceDN/>
        <w:bidi w:val="false"/>
        <w:adjustRightInd/>
        <w:spacing w:lineRule="exact" w:line="560"/>
        <w:ind w:left="0" w:leftChars="0"/>
        <w:jc w:val="both"/>
        <w:textAlignment w:val="auto"/>
        <w:rPr>
          <w:rFonts w:ascii="仿宋_GB2312" w:eastAsia="仿宋_GB2312" w:hAnsi="宋体" w:hint="eastAsia"/>
          <w:b/>
          <w:sz w:val="28"/>
          <w:szCs w:val="28"/>
          <w:lang w:val="en-US" w:eastAsia="zh-CN"/>
        </w:rPr>
      </w:pPr>
    </w:p>
    <w:p>
      <w:pPr>
        <w:pStyle w:val="style4097"/>
        <w:rPr>
          <w:rFonts w:ascii="仿宋_GB2312" w:eastAsia="仿宋_GB2312" w:hAnsi="宋体" w:hint="eastAsia"/>
          <w:b/>
          <w:sz w:val="28"/>
          <w:szCs w:val="28"/>
          <w:lang w:val="en-US" w:eastAsia="zh-CN"/>
        </w:rPr>
      </w:pPr>
    </w:p>
    <w:p>
      <w:pPr>
        <w:pStyle w:val="style4097"/>
        <w:rPr>
          <w:rFonts w:ascii="仿宋_GB2312" w:eastAsia="仿宋_GB2312" w:hAnsi="宋体" w:hint="eastAsia"/>
          <w:b/>
          <w:sz w:val="28"/>
          <w:szCs w:val="28"/>
          <w:lang w:val="en-US" w:eastAsia="zh-CN"/>
        </w:rPr>
      </w:pPr>
    </w:p>
    <w:p>
      <w:pPr>
        <w:pStyle w:val="style0"/>
        <w:keepNext w:val="false"/>
        <w:keepLines w:val="false"/>
        <w:pageBreakBefore w:val="false"/>
        <w:kinsoku/>
        <w:wordWrap/>
        <w:overflowPunct/>
        <w:topLinePunct w:val="false"/>
        <w:autoSpaceDE/>
        <w:autoSpaceDN/>
        <w:bidi w:val="false"/>
        <w:adjustRightInd/>
        <w:spacing w:lineRule="exact" w:line="560"/>
        <w:ind w:left="0" w:leftChars="0"/>
        <w:jc w:val="center"/>
        <w:textAlignment w:val="auto"/>
        <w:rPr>
          <w:rFonts w:ascii="黑体" w:eastAsia="黑体" w:hAnsi="黑体"/>
          <w:bCs/>
          <w:sz w:val="44"/>
          <w:szCs w:val="44"/>
        </w:rPr>
      </w:pPr>
      <w:r>
        <w:rPr>
          <w:rFonts w:ascii="仿宋_GB2312" w:eastAsia="仿宋_GB2312" w:hAnsi="宋体" w:hint="eastAsia"/>
          <w:b/>
          <w:sz w:val="28"/>
          <w:szCs w:val="28"/>
          <w:lang w:val="en-US" w:eastAsia="zh-CN"/>
        </w:rPr>
        <w:t>6</w:t>
      </w:r>
      <w:r>
        <w:rPr>
          <w:rFonts w:ascii="仿宋_GB2312" w:eastAsia="仿宋_GB2312" w:hAnsi="宋体" w:hint="eastAsia"/>
          <w:b/>
          <w:sz w:val="28"/>
          <w:szCs w:val="28"/>
        </w:rPr>
        <w:t>、报价部分</w:t>
      </w:r>
      <w:bookmarkStart w:id="11" w:name="_Toc414960387"/>
      <w:r>
        <w:rPr>
          <w:rFonts w:ascii="黑体" w:eastAsia="黑体" w:hAnsi="黑体"/>
          <w:bCs/>
          <w:sz w:val="44"/>
          <w:szCs w:val="44"/>
        </w:rPr>
        <w:t xml:space="preserve"> </w:t>
      </w:r>
    </w:p>
    <w:p>
      <w:pPr>
        <w:pStyle w:val="style0"/>
        <w:keepNext w:val="false"/>
        <w:keepLines w:val="false"/>
        <w:pageBreakBefore w:val="false"/>
        <w:kinsoku/>
        <w:wordWrap/>
        <w:overflowPunct/>
        <w:topLinePunct w:val="false"/>
        <w:autoSpaceDE/>
        <w:autoSpaceDN/>
        <w:bidi w:val="false"/>
        <w:adjustRightInd/>
        <w:spacing w:lineRule="exact" w:line="560"/>
        <w:ind w:left="0" w:leftChars="0"/>
        <w:jc w:val="center"/>
        <w:textAlignment w:val="auto"/>
        <w:rPr>
          <w:rFonts w:ascii="黑体" w:eastAsia="黑体" w:hAnsi="黑体"/>
          <w:bCs/>
          <w:sz w:val="44"/>
          <w:szCs w:val="44"/>
        </w:rPr>
      </w:pPr>
      <w:r>
        <w:rPr>
          <w:rFonts w:ascii="黑体" w:eastAsia="黑体" w:hAnsi="黑体" w:hint="eastAsia"/>
          <w:bCs/>
          <w:sz w:val="44"/>
          <w:szCs w:val="44"/>
        </w:rPr>
        <w:t>报</w:t>
      </w:r>
      <w:r>
        <w:rPr>
          <w:rFonts w:ascii="黑体" w:eastAsia="黑体" w:hAnsi="黑体"/>
          <w:bCs/>
          <w:sz w:val="44"/>
          <w:szCs w:val="44"/>
        </w:rPr>
        <w:t xml:space="preserve"> </w:t>
      </w:r>
      <w:r>
        <w:rPr>
          <w:rFonts w:ascii="黑体" w:eastAsia="黑体" w:hAnsi="黑体" w:hint="eastAsia"/>
          <w:bCs/>
          <w:sz w:val="44"/>
          <w:szCs w:val="44"/>
        </w:rPr>
        <w:t>价</w:t>
      </w:r>
      <w:r>
        <w:rPr>
          <w:rFonts w:ascii="黑体" w:eastAsia="黑体" w:hAnsi="黑体"/>
          <w:bCs/>
          <w:sz w:val="44"/>
          <w:szCs w:val="44"/>
        </w:rPr>
        <w:t xml:space="preserve"> </w:t>
      </w:r>
      <w:r>
        <w:rPr>
          <w:rFonts w:ascii="黑体" w:eastAsia="黑体" w:hAnsi="黑体" w:hint="eastAsia"/>
          <w:bCs/>
          <w:sz w:val="44"/>
          <w:szCs w:val="44"/>
        </w:rPr>
        <w:t>表</w:t>
      </w:r>
      <w:bookmarkEnd w:id="11"/>
    </w:p>
    <w:p>
      <w:pPr>
        <w:pStyle w:val="style28"/>
        <w:keepNext w:val="false"/>
        <w:keepLines w:val="false"/>
        <w:pageBreakBefore w:val="false"/>
        <w:tabs>
          <w:tab w:val="left" w:leader="none" w:pos="4477"/>
        </w:tabs>
        <w:kinsoku/>
        <w:wordWrap/>
        <w:overflowPunct/>
        <w:topLinePunct w:val="false"/>
        <w:autoSpaceDE/>
        <w:autoSpaceDN/>
        <w:bidi w:val="false"/>
        <w:adjustRightInd/>
        <w:spacing w:lineRule="exact" w:line="560"/>
        <w:ind w:left="0" w:leftChars="0" w:right="508" w:rightChars="242"/>
        <w:textAlignment w:val="auto"/>
        <w:rPr>
          <w:rFonts w:ascii="微软雅黑" w:eastAsia="微软雅黑" w:hAnsi="微软雅黑"/>
          <w:sz w:val="28"/>
          <w:szCs w:val="28"/>
        </w:rPr>
      </w:pPr>
    </w:p>
    <w:p>
      <w:pPr>
        <w:pStyle w:val="style0"/>
        <w:keepNext w:val="false"/>
        <w:keepLines w:val="false"/>
        <w:pageBreakBefore w:val="false"/>
        <w:widowControl/>
        <w:kinsoku/>
        <w:wordWrap/>
        <w:overflowPunct/>
        <w:topLinePunct w:val="false"/>
        <w:autoSpaceDE/>
        <w:autoSpaceDN/>
        <w:bidi w:val="false"/>
        <w:adjustRightInd/>
        <w:snapToGrid/>
        <w:spacing w:lineRule="auto" w:line="240"/>
        <w:ind w:left="0" w:leftChars="0" w:right="508" w:rightChars="242"/>
        <w:textAlignment w:val="auto"/>
        <w:outlineLvl w:val="9"/>
        <w:rPr>
          <w:rFonts w:ascii="宋体" w:eastAsia="宋体" w:hAnsi="宋体" w:hint="eastAsia"/>
          <w:sz w:val="21"/>
          <w:szCs w:val="21"/>
        </w:rPr>
      </w:pPr>
      <w:r>
        <w:rPr>
          <w:rFonts w:ascii="宋体" w:eastAsia="宋体" w:hAnsi="宋体" w:hint="eastAsia"/>
          <w:sz w:val="21"/>
          <w:szCs w:val="21"/>
        </w:rPr>
        <w:t>项目名称：福州市政务服务中心</w:t>
      </w:r>
      <w:r>
        <w:rPr>
          <w:rFonts w:ascii="宋体" w:eastAsia="宋体" w:hAnsi="宋体" w:hint="eastAsia"/>
          <w:sz w:val="21"/>
          <w:szCs w:val="21"/>
          <w:lang w:eastAsia="zh-CN"/>
        </w:rPr>
        <w:t>导办人员工作服</w:t>
      </w:r>
      <w:r>
        <w:rPr>
          <w:rFonts w:ascii="宋体" w:eastAsia="宋体" w:hAnsi="宋体" w:hint="eastAsia"/>
          <w:sz w:val="21"/>
          <w:szCs w:val="21"/>
        </w:rPr>
        <w:t>采购项目</w:t>
      </w:r>
    </w:p>
    <w:p>
      <w:pPr>
        <w:pStyle w:val="style0"/>
        <w:keepNext w:val="false"/>
        <w:keepLines w:val="false"/>
        <w:pageBreakBefore w:val="false"/>
        <w:widowControl/>
        <w:kinsoku/>
        <w:wordWrap/>
        <w:overflowPunct/>
        <w:topLinePunct w:val="false"/>
        <w:autoSpaceDE/>
        <w:autoSpaceDN/>
        <w:bidi w:val="false"/>
        <w:adjustRightInd/>
        <w:snapToGrid/>
        <w:spacing w:lineRule="auto" w:line="240"/>
        <w:ind w:left="0" w:leftChars="0" w:right="508" w:rightChars="242"/>
        <w:textAlignment w:val="auto"/>
        <w:outlineLvl w:val="9"/>
        <w:rPr>
          <w:rFonts w:ascii="宋体" w:eastAsia="宋体" w:hAnsi="宋体"/>
          <w:sz w:val="21"/>
          <w:szCs w:val="21"/>
        </w:rPr>
      </w:pPr>
      <w:r>
        <w:rPr>
          <w:rFonts w:ascii="宋体" w:eastAsia="宋体" w:hAnsi="宋体" w:hint="eastAsia"/>
          <w:sz w:val="21"/>
          <w:szCs w:val="21"/>
        </w:rPr>
        <w:t>金额单位：元</w:t>
      </w:r>
      <w:r>
        <w:rPr>
          <w:rFonts w:ascii="宋体" w:eastAsia="宋体" w:hAnsi="宋体"/>
          <w:sz w:val="21"/>
          <w:szCs w:val="21"/>
        </w:rPr>
        <w:t xml:space="preserve"> </w:t>
      </w:r>
    </w:p>
    <w:tbl>
      <w:tblPr>
        <w:tblStyle w:val="style105"/>
        <w:tblW w:w="8437" w:type="dxa"/>
        <w:tblInd w:w="0" w:type="dxa"/>
        <w:tblBorders>
          <w:top w:val="none" w:sz="4" w:space="0" w:color="000000"/>
          <w:left w:val="none" w:sz="4" w:space="0" w:color="000000"/>
          <w:bottom w:val="none" w:sz="4" w:space="0" w:color="000000"/>
          <w:right w:val="none" w:sz="4" w:space="0" w:color="000000"/>
          <w:insideH w:val="none" w:sz="0" w:space="0" w:color="auto"/>
          <w:insideV w:val="none" w:sz="0" w:space="0" w:color="auto"/>
        </w:tblBorders>
        <w:tblLayout w:type="fixed"/>
        <w:tblCellMar>
          <w:top w:w="0" w:type="dxa"/>
          <w:left w:w="108" w:type="dxa"/>
          <w:bottom w:w="0" w:type="dxa"/>
          <w:right w:w="108" w:type="dxa"/>
        </w:tblCellMar>
      </w:tblPr>
      <w:tblGrid>
        <w:gridCol w:w="1077"/>
        <w:gridCol w:w="2067"/>
        <w:gridCol w:w="893"/>
        <w:gridCol w:w="854"/>
        <w:gridCol w:w="1800"/>
        <w:gridCol w:w="1746"/>
      </w:tblGrid>
      <w:tr>
        <w:trPr>
          <w:trHeight w:val="567" w:hRule="exact"/>
        </w:trPr>
        <w:tc>
          <w:tcPr>
            <w:tcW w:w="1077"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宋体" w:cs="宋体" w:eastAsia="宋体" w:hAnsi="宋体" w:hint="eastAsia"/>
                <w:b/>
                <w:bCs w:val="false"/>
              </w:rPr>
            </w:pPr>
            <w:r>
              <w:rPr>
                <w:rFonts w:ascii="宋体" w:cs="宋体" w:eastAsia="宋体" w:hAnsi="宋体" w:hint="eastAsia"/>
                <w:b/>
                <w:bCs w:val="false"/>
                <w:sz w:val="21"/>
              </w:rPr>
              <w:t>投标标的</w:t>
            </w:r>
          </w:p>
        </w:tc>
        <w:tc>
          <w:tcPr>
            <w:tcW w:w="2067"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ind w:firstLine="380"/>
              <w:jc w:val="center"/>
              <w:rPr>
                <w:rFonts w:ascii="宋体" w:cs="宋体" w:eastAsia="宋体" w:hAnsi="宋体" w:hint="eastAsia"/>
                <w:b/>
                <w:bCs w:val="false"/>
              </w:rPr>
            </w:pPr>
            <w:r>
              <w:rPr>
                <w:rFonts w:ascii="宋体" w:cs="宋体" w:eastAsia="宋体" w:hAnsi="宋体" w:hint="eastAsia"/>
                <w:b/>
                <w:bCs w:val="false"/>
                <w:sz w:val="21"/>
              </w:rPr>
              <w:t>品种</w:t>
            </w:r>
          </w:p>
        </w:tc>
        <w:tc>
          <w:tcPr>
            <w:tcW w:w="893"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宋体" w:cs="宋体" w:eastAsia="宋体" w:hAnsi="宋体" w:hint="eastAsia"/>
                <w:b/>
                <w:bCs w:val="false"/>
              </w:rPr>
            </w:pPr>
            <w:r>
              <w:rPr>
                <w:rFonts w:ascii="宋体" w:cs="宋体" w:eastAsia="宋体" w:hAnsi="宋体" w:hint="eastAsia"/>
                <w:b/>
                <w:bCs w:val="false"/>
                <w:sz w:val="21"/>
              </w:rPr>
              <w:t>单位</w:t>
            </w:r>
          </w:p>
        </w:tc>
        <w:tc>
          <w:tcPr>
            <w:tcW w:w="854"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宋体" w:cs="宋体" w:eastAsia="宋体" w:hAnsi="宋体" w:hint="eastAsia"/>
                <w:b/>
                <w:bCs w:val="false"/>
              </w:rPr>
            </w:pPr>
            <w:r>
              <w:rPr>
                <w:rFonts w:ascii="宋体" w:cs="宋体" w:eastAsia="宋体" w:hAnsi="宋体" w:hint="eastAsia"/>
                <w:b/>
                <w:bCs w:val="false"/>
                <w:sz w:val="21"/>
              </w:rPr>
              <w:t>数量</w:t>
            </w:r>
          </w:p>
        </w:tc>
        <w:tc>
          <w:tcPr>
            <w:tcW w:w="1800"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宋体" w:cs="宋体" w:eastAsia="宋体" w:hAnsi="宋体" w:hint="eastAsia"/>
                <w:b/>
                <w:bCs w:val="false"/>
              </w:rPr>
            </w:pPr>
            <w:r>
              <w:rPr>
                <w:rFonts w:ascii="宋体" w:cs="宋体" w:eastAsia="宋体" w:hAnsi="宋体" w:hint="eastAsia"/>
                <w:b/>
                <w:bCs w:val="false"/>
                <w:sz w:val="21"/>
              </w:rPr>
              <w:t>投标单价（元）</w:t>
            </w:r>
          </w:p>
        </w:tc>
        <w:tc>
          <w:tcPr>
            <w:tcW w:w="1746"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ind w:firstLine="380"/>
              <w:jc w:val="center"/>
              <w:rPr>
                <w:rFonts w:ascii="宋体" w:cs="宋体" w:eastAsia="宋体" w:hAnsi="宋体" w:hint="eastAsia"/>
                <w:b/>
                <w:bCs w:val="false"/>
              </w:rPr>
            </w:pPr>
            <w:r>
              <w:rPr>
                <w:rFonts w:ascii="宋体" w:cs="宋体" w:eastAsia="宋体" w:hAnsi="宋体" w:hint="eastAsia"/>
                <w:b/>
                <w:bCs w:val="false"/>
                <w:sz w:val="21"/>
              </w:rPr>
              <w:t>合计（元）</w:t>
            </w:r>
          </w:p>
        </w:tc>
      </w:tr>
      <w:tr>
        <w:tblPrEx/>
        <w:trPr>
          <w:trHeight w:val="567" w:hRule="exact"/>
        </w:trPr>
        <w:tc>
          <w:tcPr>
            <w:tcW w:w="1077" w:type="dxa"/>
            <w:vMerge w:val="restart"/>
            <w:tcBorders>
              <w:top w:val="single" w:sz="4" w:space="0" w:color="000000"/>
              <w:left w:val="single" w:sz="4" w:space="0" w:color="000000"/>
              <w:right w:val="single" w:sz="4" w:space="0" w:color="000000"/>
            </w:tcBorders>
            <w:tcMar>
              <w:top w:w="0" w:type="dxa"/>
              <w:left w:w="105" w:type="dxa"/>
              <w:bottom w:w="0" w:type="dxa"/>
              <w:right w:w="105" w:type="dxa"/>
            </w:tcMar>
            <w:vAlign w:val="center"/>
          </w:tcPr>
          <w:p>
            <w:pPr>
              <w:pStyle w:val="style4102"/>
              <w:jc w:val="center"/>
              <w:rPr>
                <w:rFonts w:ascii="宋体" w:cs="宋体" w:eastAsia="宋体" w:hAnsi="宋体" w:hint="eastAsia"/>
                <w:b w:val="false"/>
                <w:bCs/>
              </w:rPr>
            </w:pPr>
            <w:r>
              <w:rPr>
                <w:rFonts w:ascii="宋体" w:cs="宋体" w:eastAsia="宋体" w:hAnsi="宋体" w:hint="eastAsia"/>
                <w:b w:val="false"/>
                <w:bCs/>
                <w:sz w:val="21"/>
                <w:lang w:eastAsia="zh-CN"/>
              </w:rPr>
              <w:t>导办人员</w:t>
            </w:r>
            <w:r>
              <w:rPr>
                <w:rFonts w:ascii="宋体" w:cs="宋体" w:eastAsia="宋体" w:hAnsi="宋体" w:hint="eastAsia"/>
                <w:b w:val="false"/>
                <w:bCs/>
                <w:sz w:val="21"/>
              </w:rPr>
              <w:t>制服</w:t>
            </w:r>
          </w:p>
        </w:tc>
        <w:tc>
          <w:tcPr>
            <w:tcW w:w="2067"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ind w:firstLine="380"/>
              <w:jc w:val="center"/>
              <w:rPr>
                <w:rFonts w:ascii="宋体" w:cs="宋体" w:eastAsia="宋体" w:hAnsi="宋体" w:hint="eastAsia"/>
                <w:b w:val="false"/>
                <w:bCs/>
              </w:rPr>
            </w:pPr>
            <w:r>
              <w:rPr>
                <w:rFonts w:ascii="宋体" w:cs="宋体" w:eastAsia="宋体" w:hAnsi="宋体" w:hint="eastAsia"/>
                <w:b w:val="false"/>
                <w:bCs/>
                <w:sz w:val="21"/>
              </w:rPr>
              <w:t>男</w:t>
            </w:r>
            <w:r>
              <w:rPr>
                <w:rFonts w:ascii="宋体" w:cs="宋体" w:eastAsia="宋体" w:hAnsi="宋体" w:hint="eastAsia"/>
                <w:b w:val="false"/>
                <w:bCs/>
                <w:sz w:val="21"/>
                <w:lang w:eastAsia="zh-CN"/>
              </w:rPr>
              <w:t>短袖衬衫</w:t>
            </w:r>
          </w:p>
        </w:tc>
        <w:tc>
          <w:tcPr>
            <w:tcW w:w="893"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宋体" w:cs="宋体" w:eastAsia="宋体" w:hAnsi="宋体" w:hint="eastAsia"/>
                <w:b w:val="false"/>
                <w:bCs/>
              </w:rPr>
            </w:pPr>
            <w:r>
              <w:rPr>
                <w:rFonts w:ascii="宋体" w:cs="宋体" w:eastAsia="宋体" w:hAnsi="宋体" w:hint="eastAsia"/>
                <w:b w:val="false"/>
                <w:bCs/>
                <w:sz w:val="21"/>
              </w:rPr>
              <w:t>件</w:t>
            </w:r>
          </w:p>
        </w:tc>
        <w:tc>
          <w:tcPr>
            <w:tcW w:w="854"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宋体" w:cs="宋体" w:eastAsia="宋体" w:hAnsi="宋体" w:hint="eastAsia"/>
                <w:b w:val="false"/>
                <w:bCs/>
                <w:lang w:val="en-US" w:eastAsia="zh-CN"/>
              </w:rPr>
            </w:pPr>
            <w:r>
              <w:rPr>
                <w:rFonts w:ascii="宋体" w:cs="宋体" w:eastAsia="宋体" w:hAnsi="宋体" w:hint="eastAsia"/>
                <w:b w:val="false"/>
                <w:bCs/>
                <w:lang w:val="en-US" w:eastAsia="zh-CN"/>
              </w:rPr>
              <w:t>8</w:t>
            </w:r>
          </w:p>
        </w:tc>
        <w:tc>
          <w:tcPr>
            <w:tcW w:w="1800"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ind w:firstLine="380"/>
              <w:jc w:val="center"/>
              <w:rPr>
                <w:rFonts w:ascii="宋体" w:cs="宋体" w:eastAsia="宋体" w:hAnsi="宋体" w:hint="eastAsia"/>
                <w:b w:val="false"/>
                <w:bCs/>
              </w:rPr>
            </w:pPr>
          </w:p>
        </w:tc>
        <w:tc>
          <w:tcPr>
            <w:tcW w:w="1746"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ind w:firstLine="380"/>
              <w:jc w:val="center"/>
              <w:rPr>
                <w:rFonts w:ascii="宋体" w:cs="宋体" w:eastAsia="宋体" w:hAnsi="宋体" w:hint="eastAsia"/>
                <w:b w:val="false"/>
                <w:bCs/>
              </w:rPr>
            </w:pPr>
          </w:p>
        </w:tc>
      </w:tr>
      <w:tr>
        <w:tblPrEx/>
        <w:trPr>
          <w:trHeight w:val="567" w:hRule="exact"/>
        </w:trPr>
        <w:tc>
          <w:tcPr>
            <w:tcW w:w="1077" w:type="dxa"/>
            <w:vMerge w:val="continue"/>
            <w:tcBorders>
              <w:left w:val="single" w:sz="4" w:space="0" w:color="000000"/>
              <w:right w:val="single" w:sz="4" w:space="0" w:color="000000"/>
            </w:tcBorders>
            <w:tcMar/>
            <w:vAlign w:val="center"/>
          </w:tcPr>
          <w:p>
            <w:pPr>
              <w:pStyle w:val="style0"/>
              <w:jc w:val="center"/>
              <w:rPr>
                <w:rFonts w:ascii="宋体" w:cs="宋体" w:eastAsia="宋体" w:hAnsi="宋体" w:hint="eastAsia"/>
                <w:b w:val="false"/>
                <w:bCs/>
              </w:rPr>
            </w:pPr>
          </w:p>
        </w:tc>
        <w:tc>
          <w:tcPr>
            <w:tcW w:w="2067"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ind w:firstLine="380"/>
              <w:jc w:val="center"/>
              <w:rPr>
                <w:rFonts w:ascii="宋体" w:cs="宋体" w:eastAsia="宋体" w:hAnsi="宋体" w:hint="eastAsia"/>
                <w:b w:val="false"/>
                <w:bCs/>
              </w:rPr>
            </w:pPr>
            <w:r>
              <w:rPr>
                <w:rFonts w:ascii="宋体" w:cs="宋体" w:eastAsia="宋体" w:hAnsi="宋体" w:hint="eastAsia"/>
                <w:b w:val="false"/>
                <w:bCs/>
                <w:sz w:val="21"/>
              </w:rPr>
              <w:t>男</w:t>
            </w:r>
            <w:r>
              <w:rPr>
                <w:rFonts w:ascii="宋体" w:cs="宋体" w:eastAsia="宋体" w:hAnsi="宋体" w:hint="eastAsia"/>
                <w:b w:val="false"/>
                <w:bCs/>
                <w:sz w:val="21"/>
                <w:lang w:eastAsia="zh-CN"/>
              </w:rPr>
              <w:t>长袖衬衫</w:t>
            </w:r>
          </w:p>
        </w:tc>
        <w:tc>
          <w:tcPr>
            <w:tcW w:w="893"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宋体" w:cs="宋体" w:eastAsia="宋体" w:hAnsi="宋体" w:hint="eastAsia"/>
                <w:b w:val="false"/>
                <w:bCs/>
              </w:rPr>
            </w:pPr>
            <w:r>
              <w:rPr>
                <w:rFonts w:ascii="宋体" w:cs="宋体" w:eastAsia="宋体" w:hAnsi="宋体" w:hint="eastAsia"/>
                <w:b w:val="false"/>
                <w:bCs/>
                <w:sz w:val="21"/>
              </w:rPr>
              <w:t>件</w:t>
            </w:r>
          </w:p>
        </w:tc>
        <w:tc>
          <w:tcPr>
            <w:tcW w:w="854"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宋体" w:cs="宋体" w:eastAsia="宋体" w:hAnsi="宋体" w:hint="eastAsia"/>
                <w:b w:val="false"/>
                <w:bCs/>
                <w:lang w:val="en-US" w:eastAsia="zh-CN"/>
              </w:rPr>
            </w:pPr>
            <w:r>
              <w:rPr>
                <w:rFonts w:ascii="宋体" w:cs="宋体" w:eastAsia="宋体" w:hAnsi="宋体" w:hint="eastAsia"/>
                <w:b w:val="false"/>
                <w:bCs/>
                <w:lang w:val="en-US" w:eastAsia="zh-CN"/>
              </w:rPr>
              <w:t>8</w:t>
            </w:r>
          </w:p>
        </w:tc>
        <w:tc>
          <w:tcPr>
            <w:tcW w:w="1800"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ind w:firstLine="380"/>
              <w:jc w:val="center"/>
              <w:rPr>
                <w:rFonts w:ascii="宋体" w:cs="宋体" w:eastAsia="宋体" w:hAnsi="宋体" w:hint="eastAsia"/>
                <w:b w:val="false"/>
                <w:bCs/>
              </w:rPr>
            </w:pPr>
          </w:p>
        </w:tc>
        <w:tc>
          <w:tcPr>
            <w:tcW w:w="1746"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ind w:firstLine="380"/>
              <w:jc w:val="center"/>
              <w:rPr>
                <w:rFonts w:ascii="宋体" w:cs="宋体" w:eastAsia="宋体" w:hAnsi="宋体" w:hint="eastAsia"/>
                <w:b w:val="false"/>
                <w:bCs/>
              </w:rPr>
            </w:pPr>
          </w:p>
        </w:tc>
      </w:tr>
      <w:tr>
        <w:tblPrEx/>
        <w:trPr>
          <w:trHeight w:val="567" w:hRule="exact"/>
        </w:trPr>
        <w:tc>
          <w:tcPr>
            <w:tcW w:w="1077" w:type="dxa"/>
            <w:vMerge w:val="continue"/>
            <w:tcBorders>
              <w:left w:val="single" w:sz="4" w:space="0" w:color="000000"/>
              <w:right w:val="single" w:sz="4" w:space="0" w:color="000000"/>
            </w:tcBorders>
            <w:tcMar/>
            <w:vAlign w:val="center"/>
          </w:tcPr>
          <w:p>
            <w:pPr>
              <w:pStyle w:val="style0"/>
              <w:jc w:val="center"/>
              <w:rPr>
                <w:rFonts w:ascii="宋体" w:cs="宋体" w:eastAsia="宋体" w:hAnsi="宋体" w:hint="eastAsia"/>
                <w:b w:val="false"/>
                <w:bCs/>
              </w:rPr>
            </w:pPr>
          </w:p>
        </w:tc>
        <w:tc>
          <w:tcPr>
            <w:tcW w:w="2067"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ind w:firstLine="380"/>
              <w:jc w:val="center"/>
              <w:rPr>
                <w:rFonts w:ascii="宋体" w:cs="宋体" w:eastAsia="宋体" w:hAnsi="宋体" w:hint="eastAsia"/>
                <w:b w:val="false"/>
                <w:bCs/>
              </w:rPr>
            </w:pPr>
            <w:r>
              <w:rPr>
                <w:rFonts w:ascii="宋体" w:cs="宋体" w:eastAsia="宋体" w:hAnsi="宋体" w:hint="eastAsia"/>
                <w:b w:val="false"/>
                <w:bCs/>
                <w:sz w:val="21"/>
              </w:rPr>
              <w:t>男</w:t>
            </w:r>
            <w:r>
              <w:rPr>
                <w:rFonts w:ascii="宋体" w:cs="宋体" w:eastAsia="宋体" w:hAnsi="宋体" w:hint="eastAsia"/>
                <w:b w:val="false"/>
                <w:bCs/>
                <w:sz w:val="21"/>
                <w:lang w:eastAsia="zh-CN"/>
              </w:rPr>
              <w:t>马甲</w:t>
            </w:r>
          </w:p>
        </w:tc>
        <w:tc>
          <w:tcPr>
            <w:tcW w:w="893"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宋体" w:cs="宋体" w:eastAsia="宋体" w:hAnsi="宋体" w:hint="eastAsia"/>
                <w:b w:val="false"/>
                <w:bCs/>
                <w:lang w:eastAsia="zh-CN"/>
              </w:rPr>
            </w:pPr>
            <w:r>
              <w:rPr>
                <w:rFonts w:ascii="宋体" w:cs="宋体" w:eastAsia="宋体" w:hAnsi="宋体" w:hint="eastAsia"/>
                <w:b w:val="false"/>
                <w:bCs/>
                <w:sz w:val="21"/>
                <w:lang w:eastAsia="zh-CN"/>
              </w:rPr>
              <w:t>件</w:t>
            </w:r>
          </w:p>
        </w:tc>
        <w:tc>
          <w:tcPr>
            <w:tcW w:w="854"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宋体" w:cs="宋体" w:eastAsia="宋体" w:hAnsi="宋体" w:hint="eastAsia"/>
                <w:b w:val="false"/>
                <w:bCs/>
                <w:lang w:val="en-US" w:eastAsia="zh-CN"/>
              </w:rPr>
            </w:pPr>
            <w:r>
              <w:rPr>
                <w:rFonts w:ascii="宋体" w:cs="宋体" w:eastAsia="宋体" w:hAnsi="宋体" w:hint="eastAsia"/>
                <w:b w:val="false"/>
                <w:bCs/>
                <w:lang w:val="en-US" w:eastAsia="zh-CN"/>
              </w:rPr>
              <w:t>8</w:t>
            </w:r>
          </w:p>
        </w:tc>
        <w:tc>
          <w:tcPr>
            <w:tcW w:w="1800"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ind w:firstLine="380"/>
              <w:jc w:val="center"/>
              <w:rPr>
                <w:rFonts w:ascii="宋体" w:cs="宋体" w:eastAsia="宋体" w:hAnsi="宋体" w:hint="eastAsia"/>
                <w:b w:val="false"/>
                <w:bCs/>
              </w:rPr>
            </w:pPr>
          </w:p>
        </w:tc>
        <w:tc>
          <w:tcPr>
            <w:tcW w:w="1746"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ind w:firstLine="380"/>
              <w:jc w:val="center"/>
              <w:rPr>
                <w:rFonts w:ascii="宋体" w:cs="宋体" w:eastAsia="宋体" w:hAnsi="宋体" w:hint="eastAsia"/>
                <w:b w:val="false"/>
                <w:bCs/>
              </w:rPr>
            </w:pPr>
          </w:p>
        </w:tc>
      </w:tr>
      <w:tr>
        <w:tblPrEx/>
        <w:trPr>
          <w:trHeight w:val="567" w:hRule="exact"/>
        </w:trPr>
        <w:tc>
          <w:tcPr>
            <w:tcW w:w="1077" w:type="dxa"/>
            <w:vMerge w:val="continue"/>
            <w:tcBorders>
              <w:left w:val="single" w:sz="4" w:space="0" w:color="000000"/>
              <w:right w:val="single" w:sz="4" w:space="0" w:color="000000"/>
            </w:tcBorders>
            <w:tcMar/>
            <w:vAlign w:val="center"/>
          </w:tcPr>
          <w:p>
            <w:pPr>
              <w:pStyle w:val="style0"/>
              <w:jc w:val="center"/>
              <w:rPr>
                <w:rFonts w:ascii="宋体" w:cs="宋体" w:eastAsia="宋体" w:hAnsi="宋体" w:hint="eastAsia"/>
                <w:b w:val="false"/>
                <w:bCs/>
              </w:rPr>
            </w:pPr>
          </w:p>
        </w:tc>
        <w:tc>
          <w:tcPr>
            <w:tcW w:w="2067"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ind w:firstLine="380" w:firstLineChars="0"/>
              <w:jc w:val="center"/>
              <w:rPr>
                <w:rFonts w:ascii="宋体" w:cs="宋体" w:eastAsia="宋体" w:hAnsi="宋体" w:hint="eastAsia"/>
                <w:b w:val="false"/>
                <w:bCs/>
                <w:sz w:val="21"/>
              </w:rPr>
            </w:pPr>
            <w:r>
              <w:rPr>
                <w:rFonts w:ascii="宋体" w:cs="宋体" w:eastAsia="宋体" w:hAnsi="宋体" w:hint="eastAsia"/>
                <w:b w:val="false"/>
                <w:bCs/>
                <w:sz w:val="21"/>
                <w:lang w:eastAsia="zh-CN"/>
              </w:rPr>
              <w:t>女短袖衬衫</w:t>
            </w:r>
          </w:p>
        </w:tc>
        <w:tc>
          <w:tcPr>
            <w:tcW w:w="893"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宋体" w:cs="宋体" w:eastAsia="宋体" w:hAnsi="宋体" w:hint="eastAsia"/>
                <w:b w:val="false"/>
                <w:bCs/>
                <w:sz w:val="21"/>
              </w:rPr>
            </w:pPr>
            <w:r>
              <w:rPr>
                <w:rFonts w:ascii="宋体" w:cs="宋体" w:eastAsia="宋体" w:hAnsi="宋体" w:hint="eastAsia"/>
                <w:b w:val="false"/>
                <w:bCs/>
                <w:sz w:val="21"/>
              </w:rPr>
              <w:t>件</w:t>
            </w:r>
          </w:p>
        </w:tc>
        <w:tc>
          <w:tcPr>
            <w:tcW w:w="854"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宋体" w:cs="宋体" w:eastAsia="宋体" w:hAnsi="宋体" w:hint="eastAsia"/>
                <w:b w:val="false"/>
                <w:bCs/>
                <w:lang w:val="en-US" w:eastAsia="zh-CN"/>
              </w:rPr>
            </w:pPr>
            <w:r>
              <w:rPr>
                <w:rFonts w:ascii="宋体" w:cs="宋体" w:eastAsia="宋体" w:hAnsi="宋体" w:hint="eastAsia"/>
                <w:b w:val="false"/>
                <w:bCs/>
                <w:lang w:val="en-US" w:eastAsia="zh-CN"/>
              </w:rPr>
              <w:t>32</w:t>
            </w:r>
          </w:p>
        </w:tc>
        <w:tc>
          <w:tcPr>
            <w:tcW w:w="1800"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ind w:firstLine="380"/>
              <w:jc w:val="center"/>
              <w:rPr>
                <w:rFonts w:ascii="宋体" w:cs="宋体" w:eastAsia="宋体" w:hAnsi="宋体" w:hint="eastAsia"/>
                <w:b w:val="false"/>
                <w:bCs/>
              </w:rPr>
            </w:pPr>
          </w:p>
        </w:tc>
        <w:tc>
          <w:tcPr>
            <w:tcW w:w="1746"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ind w:firstLine="380"/>
              <w:jc w:val="center"/>
              <w:rPr>
                <w:rFonts w:ascii="宋体" w:cs="宋体" w:eastAsia="宋体" w:hAnsi="宋体" w:hint="eastAsia"/>
                <w:b w:val="false"/>
                <w:bCs/>
              </w:rPr>
            </w:pPr>
          </w:p>
        </w:tc>
      </w:tr>
      <w:tr>
        <w:tblPrEx/>
        <w:trPr>
          <w:trHeight w:val="567" w:hRule="exact"/>
        </w:trPr>
        <w:tc>
          <w:tcPr>
            <w:tcW w:w="1077" w:type="dxa"/>
            <w:vMerge w:val="continue"/>
            <w:tcBorders>
              <w:left w:val="single" w:sz="4" w:space="0" w:color="000000"/>
              <w:right w:val="single" w:sz="4" w:space="0" w:color="000000"/>
            </w:tcBorders>
            <w:tcMar/>
            <w:vAlign w:val="center"/>
          </w:tcPr>
          <w:p>
            <w:pPr>
              <w:pStyle w:val="style0"/>
              <w:jc w:val="center"/>
              <w:rPr>
                <w:rFonts w:ascii="宋体" w:cs="宋体" w:eastAsia="宋体" w:hAnsi="宋体" w:hint="eastAsia"/>
                <w:b w:val="false"/>
                <w:bCs/>
              </w:rPr>
            </w:pPr>
          </w:p>
        </w:tc>
        <w:tc>
          <w:tcPr>
            <w:tcW w:w="2067"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ind w:firstLine="380" w:firstLineChars="0"/>
              <w:jc w:val="center"/>
              <w:rPr>
                <w:rFonts w:ascii="宋体" w:cs="宋体" w:eastAsia="宋体" w:hAnsi="宋体" w:hint="eastAsia"/>
                <w:b w:val="false"/>
                <w:bCs/>
                <w:sz w:val="21"/>
              </w:rPr>
            </w:pPr>
            <w:r>
              <w:rPr>
                <w:rFonts w:ascii="宋体" w:cs="宋体" w:eastAsia="宋体" w:hAnsi="宋体" w:hint="eastAsia"/>
                <w:b w:val="false"/>
                <w:bCs/>
                <w:sz w:val="21"/>
                <w:lang w:eastAsia="zh-CN"/>
              </w:rPr>
              <w:t>女长袖衬衫</w:t>
            </w:r>
          </w:p>
        </w:tc>
        <w:tc>
          <w:tcPr>
            <w:tcW w:w="893"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宋体" w:cs="宋体" w:eastAsia="宋体" w:hAnsi="宋体" w:hint="eastAsia"/>
                <w:b w:val="false"/>
                <w:bCs/>
                <w:sz w:val="21"/>
              </w:rPr>
            </w:pPr>
            <w:r>
              <w:rPr>
                <w:rFonts w:ascii="宋体" w:cs="宋体" w:eastAsia="宋体" w:hAnsi="宋体" w:hint="eastAsia"/>
                <w:b w:val="false"/>
                <w:bCs/>
                <w:sz w:val="21"/>
              </w:rPr>
              <w:t>件</w:t>
            </w:r>
          </w:p>
        </w:tc>
        <w:tc>
          <w:tcPr>
            <w:tcW w:w="854"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宋体" w:cs="宋体" w:eastAsia="宋体" w:hAnsi="宋体" w:hint="eastAsia"/>
                <w:b w:val="false"/>
                <w:bCs/>
                <w:lang w:val="en-US" w:eastAsia="zh-CN"/>
              </w:rPr>
            </w:pPr>
            <w:r>
              <w:rPr>
                <w:rFonts w:ascii="宋体" w:cs="宋体" w:eastAsia="宋体" w:hAnsi="宋体" w:hint="eastAsia"/>
                <w:b w:val="false"/>
                <w:bCs/>
                <w:lang w:val="en-US" w:eastAsia="zh-CN"/>
              </w:rPr>
              <w:t>32</w:t>
            </w:r>
          </w:p>
        </w:tc>
        <w:tc>
          <w:tcPr>
            <w:tcW w:w="1800"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ind w:firstLine="380"/>
              <w:jc w:val="center"/>
              <w:rPr>
                <w:rFonts w:ascii="宋体" w:cs="宋体" w:eastAsia="宋体" w:hAnsi="宋体" w:hint="eastAsia"/>
                <w:b w:val="false"/>
                <w:bCs/>
              </w:rPr>
            </w:pPr>
          </w:p>
        </w:tc>
        <w:tc>
          <w:tcPr>
            <w:tcW w:w="1746"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ind w:firstLine="380"/>
              <w:jc w:val="center"/>
              <w:rPr>
                <w:rFonts w:ascii="宋体" w:cs="宋体" w:eastAsia="宋体" w:hAnsi="宋体" w:hint="eastAsia"/>
                <w:b w:val="false"/>
                <w:bCs/>
              </w:rPr>
            </w:pPr>
          </w:p>
        </w:tc>
      </w:tr>
      <w:tr>
        <w:tblPrEx/>
        <w:trPr>
          <w:trHeight w:val="567" w:hRule="exact"/>
        </w:trPr>
        <w:tc>
          <w:tcPr>
            <w:tcW w:w="1077" w:type="dxa"/>
            <w:vMerge w:val="continue"/>
            <w:tcBorders>
              <w:left w:val="single" w:sz="4" w:space="0" w:color="000000"/>
              <w:right w:val="single" w:sz="4" w:space="0" w:color="000000"/>
            </w:tcBorders>
            <w:tcMar/>
            <w:vAlign w:val="center"/>
          </w:tcPr>
          <w:p>
            <w:pPr>
              <w:pStyle w:val="style0"/>
              <w:jc w:val="center"/>
              <w:rPr>
                <w:rFonts w:ascii="宋体" w:cs="宋体" w:eastAsia="宋体" w:hAnsi="宋体" w:hint="eastAsia"/>
                <w:b w:val="false"/>
                <w:bCs/>
              </w:rPr>
            </w:pPr>
          </w:p>
        </w:tc>
        <w:tc>
          <w:tcPr>
            <w:tcW w:w="2067"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ind w:firstLine="380" w:firstLineChars="0"/>
              <w:jc w:val="center"/>
              <w:rPr>
                <w:rFonts w:ascii="宋体" w:cs="宋体" w:eastAsia="宋体" w:hAnsi="宋体" w:hint="eastAsia"/>
                <w:b w:val="false"/>
                <w:bCs/>
                <w:sz w:val="21"/>
              </w:rPr>
            </w:pPr>
            <w:r>
              <w:rPr>
                <w:rFonts w:ascii="宋体" w:cs="宋体" w:eastAsia="宋体" w:hAnsi="宋体" w:hint="eastAsia"/>
                <w:b w:val="false"/>
                <w:bCs/>
                <w:sz w:val="21"/>
                <w:lang w:eastAsia="zh-CN"/>
              </w:rPr>
              <w:t>女马甲</w:t>
            </w:r>
          </w:p>
        </w:tc>
        <w:tc>
          <w:tcPr>
            <w:tcW w:w="893"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宋体" w:cs="宋体" w:eastAsia="宋体" w:hAnsi="宋体" w:hint="eastAsia"/>
                <w:b w:val="false"/>
                <w:bCs/>
                <w:sz w:val="21"/>
              </w:rPr>
            </w:pPr>
            <w:r>
              <w:rPr>
                <w:rFonts w:ascii="宋体" w:cs="宋体" w:eastAsia="宋体" w:hAnsi="宋体" w:hint="eastAsia"/>
                <w:b w:val="false"/>
                <w:bCs/>
                <w:sz w:val="21"/>
                <w:lang w:eastAsia="zh-CN"/>
              </w:rPr>
              <w:t>件</w:t>
            </w:r>
          </w:p>
        </w:tc>
        <w:tc>
          <w:tcPr>
            <w:tcW w:w="854"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宋体" w:cs="宋体" w:eastAsia="宋体" w:hAnsi="宋体" w:hint="eastAsia"/>
                <w:b w:val="false"/>
                <w:bCs/>
                <w:lang w:val="en-US" w:eastAsia="zh-CN"/>
              </w:rPr>
            </w:pPr>
            <w:r>
              <w:rPr>
                <w:rFonts w:ascii="宋体" w:cs="宋体" w:eastAsia="宋体" w:hAnsi="宋体" w:hint="eastAsia"/>
                <w:b w:val="false"/>
                <w:bCs/>
                <w:lang w:val="en-US" w:eastAsia="zh-CN"/>
              </w:rPr>
              <w:t>32</w:t>
            </w:r>
          </w:p>
        </w:tc>
        <w:tc>
          <w:tcPr>
            <w:tcW w:w="1800"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ind w:firstLine="380"/>
              <w:jc w:val="center"/>
              <w:rPr>
                <w:rFonts w:ascii="宋体" w:cs="宋体" w:eastAsia="宋体" w:hAnsi="宋体" w:hint="eastAsia"/>
                <w:b w:val="false"/>
                <w:bCs/>
              </w:rPr>
            </w:pPr>
          </w:p>
        </w:tc>
        <w:tc>
          <w:tcPr>
            <w:tcW w:w="1746"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ind w:firstLine="380"/>
              <w:jc w:val="center"/>
              <w:rPr>
                <w:rFonts w:ascii="宋体" w:cs="宋体" w:eastAsia="宋体" w:hAnsi="宋体" w:hint="eastAsia"/>
                <w:b w:val="false"/>
                <w:bCs/>
              </w:rPr>
            </w:pPr>
          </w:p>
        </w:tc>
      </w:tr>
      <w:tr>
        <w:tblPrEx/>
        <w:trPr>
          <w:trHeight w:val="567" w:hRule="exact"/>
        </w:trPr>
        <w:tc>
          <w:tcPr>
            <w:tcW w:w="1077" w:type="dxa"/>
            <w:vMerge w:val="continue"/>
            <w:tcBorders>
              <w:left w:val="single" w:sz="4" w:space="0" w:color="000000"/>
              <w:right w:val="single" w:sz="4" w:space="0" w:color="000000"/>
            </w:tcBorders>
            <w:tcMar/>
            <w:vAlign w:val="center"/>
          </w:tcPr>
          <w:p>
            <w:pPr>
              <w:pStyle w:val="style0"/>
              <w:jc w:val="center"/>
              <w:rPr>
                <w:rFonts w:ascii="宋体" w:cs="宋体" w:eastAsia="宋体" w:hAnsi="宋体" w:hint="eastAsia"/>
                <w:b w:val="false"/>
                <w:bCs/>
              </w:rPr>
            </w:pPr>
          </w:p>
        </w:tc>
        <w:tc>
          <w:tcPr>
            <w:tcW w:w="2067"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ind w:firstLine="380"/>
              <w:jc w:val="center"/>
              <w:rPr>
                <w:rFonts w:ascii="宋体" w:cs="宋体" w:eastAsia="宋体" w:hAnsi="宋体" w:hint="eastAsia"/>
                <w:b w:val="false"/>
                <w:bCs/>
                <w:sz w:val="21"/>
                <w:lang w:eastAsia="zh-CN"/>
              </w:rPr>
            </w:pPr>
            <w:r>
              <w:rPr>
                <w:rFonts w:ascii="宋体" w:cs="宋体" w:eastAsia="宋体" w:hAnsi="宋体" w:hint="eastAsia"/>
                <w:b w:val="false"/>
                <w:bCs/>
                <w:sz w:val="21"/>
                <w:lang w:eastAsia="zh-CN"/>
              </w:rPr>
              <w:t>领带</w:t>
            </w:r>
          </w:p>
        </w:tc>
        <w:tc>
          <w:tcPr>
            <w:tcW w:w="893"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宋体" w:cs="宋体" w:eastAsia="宋体" w:hAnsi="宋体" w:hint="eastAsia"/>
                <w:b w:val="false"/>
                <w:bCs/>
                <w:sz w:val="21"/>
                <w:lang w:eastAsia="zh-CN"/>
              </w:rPr>
            </w:pPr>
            <w:r>
              <w:rPr>
                <w:rFonts w:ascii="宋体" w:cs="宋体" w:eastAsia="宋体" w:hAnsi="宋体" w:hint="eastAsia"/>
                <w:b w:val="false"/>
                <w:bCs/>
                <w:sz w:val="21"/>
                <w:lang w:eastAsia="zh-CN"/>
              </w:rPr>
              <w:t>条</w:t>
            </w:r>
          </w:p>
        </w:tc>
        <w:tc>
          <w:tcPr>
            <w:tcW w:w="854"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宋体" w:cs="宋体" w:eastAsia="宋体" w:hAnsi="宋体" w:hint="eastAsia"/>
                <w:b w:val="false"/>
                <w:bCs/>
                <w:lang w:val="en-US" w:eastAsia="zh-CN"/>
              </w:rPr>
            </w:pPr>
            <w:r>
              <w:rPr>
                <w:rFonts w:ascii="宋体" w:cs="宋体" w:eastAsia="宋体" w:hAnsi="宋体" w:hint="eastAsia"/>
                <w:b w:val="false"/>
                <w:bCs/>
                <w:lang w:val="en-US" w:eastAsia="zh-CN"/>
              </w:rPr>
              <w:t>4</w:t>
            </w:r>
          </w:p>
        </w:tc>
        <w:tc>
          <w:tcPr>
            <w:tcW w:w="1800"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ind w:firstLine="380"/>
              <w:jc w:val="center"/>
              <w:rPr>
                <w:rFonts w:ascii="宋体" w:cs="宋体" w:eastAsia="宋体" w:hAnsi="宋体" w:hint="eastAsia"/>
                <w:b w:val="false"/>
                <w:bCs/>
              </w:rPr>
            </w:pPr>
          </w:p>
        </w:tc>
        <w:tc>
          <w:tcPr>
            <w:tcW w:w="1746"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ind w:firstLine="380"/>
              <w:jc w:val="center"/>
              <w:rPr>
                <w:rFonts w:ascii="宋体" w:cs="宋体" w:eastAsia="宋体" w:hAnsi="宋体" w:hint="eastAsia"/>
                <w:b w:val="false"/>
                <w:bCs/>
              </w:rPr>
            </w:pPr>
          </w:p>
        </w:tc>
      </w:tr>
      <w:tr>
        <w:tblPrEx/>
        <w:trPr>
          <w:trHeight w:val="567" w:hRule="exact"/>
        </w:trPr>
        <w:tc>
          <w:tcPr>
            <w:tcW w:w="1077" w:type="dxa"/>
            <w:vMerge w:val="continue"/>
            <w:tcBorders>
              <w:left w:val="single" w:sz="4" w:space="0" w:color="000000"/>
              <w:right w:val="single" w:sz="4" w:space="0" w:color="000000"/>
            </w:tcBorders>
            <w:tcMar/>
            <w:vAlign w:val="center"/>
          </w:tcPr>
          <w:p>
            <w:pPr>
              <w:pStyle w:val="style0"/>
              <w:jc w:val="center"/>
              <w:rPr>
                <w:rFonts w:ascii="宋体" w:cs="宋体" w:eastAsia="宋体" w:hAnsi="宋体" w:hint="eastAsia"/>
                <w:b w:val="false"/>
                <w:bCs/>
              </w:rPr>
            </w:pPr>
          </w:p>
        </w:tc>
        <w:tc>
          <w:tcPr>
            <w:tcW w:w="2067"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ind w:firstLine="380"/>
              <w:jc w:val="center"/>
              <w:rPr>
                <w:rFonts w:ascii="宋体" w:cs="宋体" w:eastAsia="宋体" w:hAnsi="宋体" w:hint="eastAsia"/>
                <w:b w:val="false"/>
                <w:bCs/>
                <w:sz w:val="21"/>
                <w:lang w:eastAsia="zh-CN"/>
              </w:rPr>
            </w:pPr>
            <w:r>
              <w:rPr>
                <w:rFonts w:ascii="宋体" w:cs="宋体" w:eastAsia="宋体" w:hAnsi="宋体" w:hint="eastAsia"/>
                <w:b w:val="false"/>
                <w:bCs/>
                <w:sz w:val="21"/>
                <w:lang w:eastAsia="zh-CN"/>
              </w:rPr>
              <w:t>发夹</w:t>
            </w:r>
          </w:p>
        </w:tc>
        <w:tc>
          <w:tcPr>
            <w:tcW w:w="893"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宋体" w:cs="宋体" w:eastAsia="宋体" w:hAnsi="宋体" w:hint="eastAsia"/>
                <w:b w:val="false"/>
                <w:bCs/>
                <w:sz w:val="21"/>
                <w:lang w:eastAsia="zh-CN"/>
              </w:rPr>
            </w:pPr>
            <w:r>
              <w:rPr>
                <w:rFonts w:ascii="宋体" w:cs="宋体" w:eastAsia="宋体" w:hAnsi="宋体" w:hint="eastAsia"/>
                <w:b w:val="false"/>
                <w:bCs/>
                <w:sz w:val="21"/>
                <w:lang w:eastAsia="zh-CN"/>
              </w:rPr>
              <w:t>个</w:t>
            </w:r>
          </w:p>
        </w:tc>
        <w:tc>
          <w:tcPr>
            <w:tcW w:w="854"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宋体" w:cs="宋体" w:eastAsia="宋体" w:hAnsi="宋体" w:hint="eastAsia"/>
                <w:b w:val="false"/>
                <w:bCs/>
                <w:lang w:val="en-US" w:eastAsia="zh-CN"/>
              </w:rPr>
            </w:pPr>
            <w:r>
              <w:rPr>
                <w:rFonts w:ascii="宋体" w:cs="宋体" w:eastAsia="宋体" w:hAnsi="宋体" w:hint="eastAsia"/>
                <w:b w:val="false"/>
                <w:bCs/>
                <w:lang w:val="en-US" w:eastAsia="zh-CN"/>
              </w:rPr>
              <w:t>16</w:t>
            </w:r>
          </w:p>
        </w:tc>
        <w:tc>
          <w:tcPr>
            <w:tcW w:w="1800"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ind w:firstLine="380"/>
              <w:jc w:val="center"/>
              <w:rPr>
                <w:rFonts w:ascii="宋体" w:cs="宋体" w:eastAsia="宋体" w:hAnsi="宋体" w:hint="eastAsia"/>
                <w:b w:val="false"/>
                <w:bCs/>
              </w:rPr>
            </w:pPr>
          </w:p>
        </w:tc>
        <w:tc>
          <w:tcPr>
            <w:tcW w:w="1746"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ind w:firstLine="380"/>
              <w:jc w:val="center"/>
              <w:rPr>
                <w:rFonts w:ascii="宋体" w:cs="宋体" w:eastAsia="宋体" w:hAnsi="宋体" w:hint="eastAsia"/>
                <w:b w:val="false"/>
                <w:bCs/>
              </w:rPr>
            </w:pPr>
          </w:p>
        </w:tc>
      </w:tr>
      <w:tr>
        <w:tblPrEx/>
        <w:trPr>
          <w:trHeight w:val="567" w:hRule="exact"/>
        </w:trPr>
        <w:tc>
          <w:tcPr>
            <w:tcW w:w="1077" w:type="dxa"/>
            <w:vMerge w:val="continue"/>
            <w:tcBorders>
              <w:left w:val="single" w:sz="4" w:space="0" w:color="000000"/>
              <w:right w:val="single" w:sz="4" w:space="0" w:color="000000"/>
            </w:tcBorders>
            <w:tcMar/>
            <w:vAlign w:val="center"/>
          </w:tcPr>
          <w:p>
            <w:pPr>
              <w:pStyle w:val="style0"/>
              <w:jc w:val="center"/>
              <w:rPr>
                <w:rFonts w:ascii="宋体" w:cs="宋体" w:eastAsia="宋体" w:hAnsi="宋体" w:hint="eastAsia"/>
                <w:b w:val="false"/>
                <w:bCs/>
              </w:rPr>
            </w:pPr>
          </w:p>
        </w:tc>
        <w:tc>
          <w:tcPr>
            <w:tcW w:w="2067"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ind w:firstLine="380"/>
              <w:jc w:val="center"/>
              <w:rPr>
                <w:rFonts w:ascii="宋体" w:cs="宋体" w:eastAsia="宋体" w:hAnsi="宋体" w:hint="eastAsia"/>
                <w:b w:val="false"/>
                <w:bCs/>
                <w:sz w:val="21"/>
                <w:lang w:eastAsia="zh-CN"/>
              </w:rPr>
            </w:pPr>
            <w:r>
              <w:rPr>
                <w:rFonts w:ascii="宋体" w:cs="宋体" w:eastAsia="宋体" w:hAnsi="宋体" w:hint="eastAsia"/>
                <w:b w:val="false"/>
                <w:bCs/>
                <w:sz w:val="21"/>
                <w:lang w:eastAsia="zh-CN"/>
              </w:rPr>
              <w:t>领结</w:t>
            </w:r>
          </w:p>
        </w:tc>
        <w:tc>
          <w:tcPr>
            <w:tcW w:w="893"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宋体" w:cs="宋体" w:eastAsia="宋体" w:hAnsi="宋体" w:hint="eastAsia"/>
                <w:b w:val="false"/>
                <w:bCs/>
                <w:sz w:val="21"/>
                <w:lang w:eastAsia="zh-CN"/>
              </w:rPr>
            </w:pPr>
            <w:r>
              <w:rPr>
                <w:rFonts w:ascii="宋体" w:cs="宋体" w:eastAsia="宋体" w:hAnsi="宋体" w:hint="eastAsia"/>
                <w:b w:val="false"/>
                <w:bCs/>
                <w:sz w:val="21"/>
                <w:lang w:eastAsia="zh-CN"/>
              </w:rPr>
              <w:t>个</w:t>
            </w:r>
          </w:p>
        </w:tc>
        <w:tc>
          <w:tcPr>
            <w:tcW w:w="854"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宋体" w:cs="宋体" w:eastAsia="宋体" w:hAnsi="宋体" w:hint="eastAsia"/>
                <w:b w:val="false"/>
                <w:bCs/>
                <w:lang w:val="en-US" w:eastAsia="zh-CN"/>
              </w:rPr>
            </w:pPr>
            <w:r>
              <w:rPr>
                <w:rFonts w:ascii="宋体" w:cs="宋体" w:eastAsia="宋体" w:hAnsi="宋体" w:hint="eastAsia"/>
                <w:b w:val="false"/>
                <w:bCs/>
                <w:lang w:val="en-US" w:eastAsia="zh-CN"/>
              </w:rPr>
              <w:t>16</w:t>
            </w:r>
          </w:p>
        </w:tc>
        <w:tc>
          <w:tcPr>
            <w:tcW w:w="1800"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ind w:firstLine="380"/>
              <w:jc w:val="center"/>
              <w:rPr>
                <w:rFonts w:ascii="宋体" w:cs="宋体" w:eastAsia="宋体" w:hAnsi="宋体" w:hint="eastAsia"/>
                <w:b w:val="false"/>
                <w:bCs/>
              </w:rPr>
            </w:pPr>
          </w:p>
        </w:tc>
        <w:tc>
          <w:tcPr>
            <w:tcW w:w="1746"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ind w:firstLine="380"/>
              <w:jc w:val="center"/>
              <w:rPr>
                <w:rFonts w:ascii="宋体" w:cs="宋体" w:eastAsia="宋体" w:hAnsi="宋体" w:hint="eastAsia"/>
                <w:b w:val="false"/>
                <w:bCs/>
              </w:rPr>
            </w:pPr>
          </w:p>
        </w:tc>
      </w:tr>
      <w:tr>
        <w:tblPrEx/>
        <w:trPr>
          <w:trHeight w:val="757" w:hRule="exact"/>
        </w:trPr>
        <w:tc>
          <w:tcPr>
            <w:tcW w:w="1077" w:type="dxa"/>
            <w:vMerge w:val="continue"/>
            <w:tcBorders>
              <w:left w:val="single" w:sz="4" w:space="0" w:color="000000"/>
              <w:right w:val="single" w:sz="4" w:space="0" w:color="000000"/>
            </w:tcBorders>
            <w:tcMar/>
            <w:vAlign w:val="center"/>
          </w:tcPr>
          <w:p>
            <w:pPr>
              <w:pStyle w:val="style0"/>
              <w:jc w:val="center"/>
              <w:rPr>
                <w:rFonts w:ascii="宋体" w:cs="宋体" w:eastAsia="宋体" w:hAnsi="宋体" w:hint="eastAsia"/>
                <w:b w:val="false"/>
                <w:bCs/>
              </w:rPr>
            </w:pPr>
          </w:p>
        </w:tc>
        <w:tc>
          <w:tcPr>
            <w:tcW w:w="2067"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宋体" w:cs="宋体" w:eastAsia="宋体" w:hAnsi="宋体" w:hint="eastAsia"/>
                <w:b w:val="false"/>
                <w:bCs/>
                <w:sz w:val="21"/>
                <w:lang w:eastAsia="zh-CN"/>
              </w:rPr>
            </w:pPr>
            <w:r>
              <w:rPr>
                <w:rFonts w:ascii="宋体" w:cs="宋体" w:eastAsia="宋体" w:hAnsi="宋体" w:hint="eastAsia"/>
                <w:b w:val="false"/>
                <w:bCs/>
                <w:sz w:val="21"/>
                <w:lang w:eastAsia="zh-CN"/>
              </w:rPr>
              <w:t>福州市志愿者</w:t>
            </w:r>
          </w:p>
          <w:p>
            <w:pPr>
              <w:pStyle w:val="style4102"/>
              <w:jc w:val="center"/>
              <w:rPr>
                <w:rFonts w:ascii="宋体" w:cs="宋体" w:eastAsia="宋体" w:hAnsi="宋体" w:hint="eastAsia"/>
                <w:b w:val="false"/>
                <w:bCs/>
                <w:sz w:val="21"/>
                <w:lang w:eastAsia="zh-CN"/>
              </w:rPr>
            </w:pPr>
            <w:r>
              <w:rPr>
                <w:rFonts w:ascii="宋体" w:cs="宋体" w:eastAsia="宋体" w:hAnsi="宋体" w:hint="eastAsia"/>
                <w:b w:val="false"/>
                <w:bCs/>
                <w:sz w:val="21"/>
                <w:lang w:eastAsia="zh-CN"/>
              </w:rPr>
              <w:t>徽章胸针</w:t>
            </w:r>
          </w:p>
        </w:tc>
        <w:tc>
          <w:tcPr>
            <w:tcW w:w="893"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宋体" w:cs="宋体" w:eastAsia="宋体" w:hAnsi="宋体" w:hint="eastAsia"/>
                <w:b w:val="false"/>
                <w:bCs/>
                <w:sz w:val="21"/>
                <w:lang w:eastAsia="zh-CN"/>
              </w:rPr>
            </w:pPr>
            <w:r>
              <w:rPr>
                <w:rFonts w:ascii="宋体" w:cs="宋体" w:eastAsia="宋体" w:hAnsi="宋体" w:hint="eastAsia"/>
                <w:b w:val="false"/>
                <w:bCs/>
                <w:sz w:val="21"/>
                <w:lang w:eastAsia="zh-CN"/>
              </w:rPr>
              <w:t>枚</w:t>
            </w:r>
          </w:p>
        </w:tc>
        <w:tc>
          <w:tcPr>
            <w:tcW w:w="854"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jc w:val="center"/>
              <w:rPr>
                <w:rFonts w:ascii="宋体" w:cs="宋体" w:eastAsia="宋体" w:hAnsi="宋体" w:hint="eastAsia"/>
                <w:b w:val="false"/>
                <w:bCs/>
                <w:lang w:val="en-US" w:eastAsia="zh-CN"/>
              </w:rPr>
            </w:pPr>
            <w:r>
              <w:rPr>
                <w:rFonts w:ascii="宋体" w:cs="宋体" w:eastAsia="宋体" w:hAnsi="宋体" w:hint="default"/>
                <w:b w:val="false"/>
                <w:bCs/>
                <w:lang w:val="en-US" w:eastAsia="zh-CN"/>
              </w:rPr>
              <w:t>4</w:t>
            </w:r>
            <w:r>
              <w:rPr>
                <w:rFonts w:ascii="宋体" w:cs="宋体" w:eastAsia="宋体" w:hAnsi="宋体" w:hint="eastAsia"/>
                <w:b w:val="false"/>
                <w:bCs/>
                <w:lang w:val="en-US" w:eastAsia="zh-CN"/>
              </w:rPr>
              <w:t>0</w:t>
            </w:r>
          </w:p>
        </w:tc>
        <w:tc>
          <w:tcPr>
            <w:tcW w:w="1800"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ind w:firstLine="380"/>
              <w:jc w:val="center"/>
              <w:rPr>
                <w:rFonts w:ascii="宋体" w:cs="宋体" w:eastAsia="宋体" w:hAnsi="宋体" w:hint="eastAsia"/>
                <w:b w:val="false"/>
                <w:bCs/>
              </w:rPr>
            </w:pPr>
          </w:p>
        </w:tc>
        <w:tc>
          <w:tcPr>
            <w:tcW w:w="1746"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ind w:firstLine="380"/>
              <w:jc w:val="center"/>
              <w:rPr>
                <w:rFonts w:ascii="宋体" w:cs="宋体" w:eastAsia="宋体" w:hAnsi="宋体" w:hint="eastAsia"/>
                <w:b w:val="false"/>
                <w:bCs/>
              </w:rPr>
            </w:pPr>
          </w:p>
        </w:tc>
      </w:tr>
      <w:tr>
        <w:tblPrEx/>
        <w:trPr>
          <w:trHeight w:val="757" w:hRule="exact"/>
        </w:trPr>
        <w:tc>
          <w:tcPr>
            <w:tcW w:w="1077" w:type="dxa"/>
            <w:tcBorders>
              <w:left w:val="single" w:sz="4" w:space="0" w:color="000000"/>
              <w:bottom w:val="single" w:sz="4" w:space="0" w:color="000000"/>
              <w:right w:val="single" w:sz="4" w:space="0" w:color="000000"/>
            </w:tcBorders>
            <w:tcMar/>
            <w:vAlign w:val="center"/>
          </w:tcPr>
          <w:p>
            <w:pPr>
              <w:pStyle w:val="style0"/>
              <w:jc w:val="center"/>
              <w:rPr>
                <w:rFonts w:ascii="宋体" w:cs="宋体" w:eastAsia="宋体" w:hAnsi="宋体" w:hint="eastAsia"/>
                <w:b w:val="false"/>
                <w:bCs/>
              </w:rPr>
            </w:pPr>
          </w:p>
        </w:tc>
        <w:tc>
          <w:tcPr>
            <w:tcW w:w="5614" w:type="dxa"/>
            <w:gridSpan w:val="4"/>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ind w:firstLine="380"/>
              <w:jc w:val="center"/>
              <w:rPr>
                <w:rFonts w:ascii="宋体" w:cs="宋体" w:eastAsia="宋体" w:hAnsi="宋体" w:hint="eastAsia"/>
                <w:b w:val="false"/>
                <w:bCs/>
                <w:lang w:eastAsia="zh-CN"/>
              </w:rPr>
            </w:pPr>
            <w:r>
              <w:rPr>
                <w:rFonts w:ascii="宋体" w:cs="宋体" w:eastAsia="宋体" w:hAnsi="宋体" w:hint="eastAsia"/>
                <w:b/>
                <w:bCs w:val="false"/>
                <w:lang w:eastAsia="zh-CN"/>
              </w:rPr>
              <w:t>投标总价（元）</w:t>
            </w:r>
          </w:p>
        </w:tc>
        <w:tc>
          <w:tcPr>
            <w:tcW w:w="1746"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pPr>
              <w:pStyle w:val="style4102"/>
              <w:ind w:firstLine="380"/>
              <w:jc w:val="center"/>
              <w:rPr>
                <w:rFonts w:ascii="宋体" w:cs="宋体" w:eastAsia="宋体" w:hAnsi="宋体" w:hint="eastAsia"/>
                <w:b w:val="false"/>
                <w:bCs/>
              </w:rPr>
            </w:pPr>
          </w:p>
        </w:tc>
      </w:tr>
    </w:tbl>
    <w:p>
      <w:pPr>
        <w:pStyle w:val="style0"/>
        <w:keepNext w:val="false"/>
        <w:keepLines w:val="false"/>
        <w:pageBreakBefore w:val="false"/>
        <w:widowControl/>
        <w:kinsoku/>
        <w:wordWrap/>
        <w:overflowPunct/>
        <w:topLinePunct w:val="false"/>
        <w:autoSpaceDE/>
        <w:autoSpaceDN/>
        <w:bidi w:val="false"/>
        <w:adjustRightInd/>
        <w:snapToGrid/>
        <w:spacing w:lineRule="auto" w:line="240"/>
        <w:ind w:left="0" w:leftChars="0" w:right="508" w:rightChars="242"/>
        <w:jc w:val="left"/>
        <w:textAlignment w:val="auto"/>
        <w:outlineLvl w:val="9"/>
        <w:rPr>
          <w:rFonts w:ascii="微软雅黑" w:eastAsia="微软雅黑" w:hAnsi="微软雅黑"/>
          <w:sz w:val="21"/>
          <w:szCs w:val="21"/>
        </w:rPr>
      </w:pPr>
    </w:p>
    <w:p>
      <w:pPr>
        <w:pStyle w:val="style0"/>
        <w:keepNext w:val="false"/>
        <w:keepLines w:val="false"/>
        <w:pageBreakBefore w:val="false"/>
        <w:kinsoku/>
        <w:wordWrap/>
        <w:overflowPunct/>
        <w:topLinePunct w:val="false"/>
        <w:autoSpaceDE/>
        <w:autoSpaceDN/>
        <w:bidi w:val="false"/>
        <w:adjustRightInd/>
        <w:snapToGrid/>
        <w:spacing w:lineRule="auto" w:line="240"/>
        <w:ind w:left="0" w:leftChars="0"/>
        <w:textAlignment w:val="auto"/>
        <w:outlineLvl w:val="9"/>
        <w:rPr>
          <w:rFonts w:ascii="宋体" w:cs="宋体fal" w:eastAsia="宋体" w:hAnsi="宋体" w:hint="eastAsia"/>
          <w:kern w:val="0"/>
          <w:sz w:val="21"/>
          <w:szCs w:val="21"/>
        </w:rPr>
      </w:pPr>
      <w:r>
        <w:rPr>
          <w:rFonts w:ascii="宋体" w:cs="宋体fal" w:eastAsia="宋体" w:hAnsi="宋体" w:hint="eastAsia"/>
          <w:kern w:val="0"/>
          <w:sz w:val="21"/>
          <w:szCs w:val="21"/>
        </w:rPr>
        <w:t>供应商全称：（盖章）</w:t>
      </w:r>
    </w:p>
    <w:p>
      <w:pPr>
        <w:pStyle w:val="style0"/>
        <w:keepNext w:val="false"/>
        <w:keepLines w:val="false"/>
        <w:pageBreakBefore w:val="false"/>
        <w:kinsoku/>
        <w:wordWrap/>
        <w:overflowPunct/>
        <w:topLinePunct w:val="false"/>
        <w:autoSpaceDE/>
        <w:autoSpaceDN/>
        <w:bidi w:val="false"/>
        <w:adjustRightInd/>
        <w:snapToGrid/>
        <w:spacing w:lineRule="auto" w:line="240"/>
        <w:ind w:left="0" w:leftChars="0"/>
        <w:textAlignment w:val="auto"/>
        <w:outlineLvl w:val="9"/>
        <w:rPr>
          <w:rFonts w:cs="宋体fal"/>
          <w:kern w:val="0"/>
          <w:sz w:val="21"/>
          <w:szCs w:val="21"/>
        </w:rPr>
      </w:pPr>
      <w:r>
        <w:rPr>
          <w:rFonts w:ascii="宋体" w:cs="宋体fal" w:eastAsia="宋体" w:hAnsi="宋体" w:hint="eastAsia"/>
          <w:kern w:val="0"/>
          <w:sz w:val="21"/>
          <w:szCs w:val="21"/>
        </w:rPr>
        <w:t>授权代表：（签字）</w:t>
      </w:r>
    </w:p>
    <w:p>
      <w:pPr>
        <w:pStyle w:val="style0"/>
        <w:keepNext w:val="false"/>
        <w:keepLines w:val="false"/>
        <w:pageBreakBefore w:val="false"/>
        <w:kinsoku/>
        <w:wordWrap/>
        <w:overflowPunct/>
        <w:topLinePunct w:val="false"/>
        <w:autoSpaceDE/>
        <w:autoSpaceDN/>
        <w:bidi w:val="false"/>
        <w:adjustRightInd/>
        <w:snapToGrid/>
        <w:spacing w:lineRule="auto" w:line="240"/>
        <w:ind w:left="0" w:leftChars="0"/>
        <w:textAlignment w:val="auto"/>
        <w:outlineLvl w:val="9"/>
        <w:rPr>
          <w:rFonts w:ascii="宋体" w:cs="宋体fal" w:eastAsia="宋体" w:hAnsi="宋体"/>
          <w:kern w:val="0"/>
          <w:szCs w:val="21"/>
        </w:rPr>
      </w:pPr>
      <w:r>
        <w:rPr>
          <w:rFonts w:ascii="宋体" w:cs="宋体fal" w:eastAsia="宋体" w:hAnsi="宋体" w:hint="eastAsia"/>
          <w:kern w:val="0"/>
          <w:sz w:val="21"/>
          <w:szCs w:val="21"/>
        </w:rPr>
        <w:t>日期：</w:t>
      </w:r>
      <w:r>
        <w:rPr>
          <w:rFonts w:ascii="宋体" w:cs="宋体fal" w:eastAsia="宋体" w:hAnsi="宋体"/>
          <w:kern w:val="0"/>
          <w:sz w:val="21"/>
          <w:szCs w:val="21"/>
        </w:rPr>
        <w:t xml:space="preserve">   </w:t>
      </w:r>
      <w:r>
        <w:rPr>
          <w:rFonts w:ascii="宋体" w:cs="宋体fal" w:eastAsia="宋体" w:hAnsi="宋体" w:hint="eastAsia"/>
          <w:kern w:val="0"/>
          <w:sz w:val="21"/>
          <w:szCs w:val="21"/>
        </w:rPr>
        <w:t>年</w:t>
      </w:r>
      <w:r>
        <w:rPr>
          <w:rFonts w:ascii="宋体" w:cs="宋体fal" w:eastAsia="宋体" w:hAnsi="宋体"/>
          <w:kern w:val="0"/>
          <w:sz w:val="21"/>
          <w:szCs w:val="21"/>
        </w:rPr>
        <w:t xml:space="preserve">   </w:t>
      </w:r>
      <w:r>
        <w:rPr>
          <w:rFonts w:ascii="宋体" w:cs="宋体fal" w:eastAsia="宋体" w:hAnsi="宋体" w:hint="eastAsia"/>
          <w:kern w:val="0"/>
          <w:sz w:val="21"/>
          <w:szCs w:val="21"/>
        </w:rPr>
        <w:t>月</w:t>
      </w:r>
      <w:r>
        <w:rPr>
          <w:rFonts w:ascii="宋体" w:cs="宋体fal" w:eastAsia="宋体" w:hAnsi="宋体"/>
          <w:kern w:val="0"/>
          <w:sz w:val="21"/>
          <w:szCs w:val="21"/>
        </w:rPr>
        <w:t xml:space="preserve">   </w:t>
      </w:r>
      <w:r>
        <w:rPr>
          <w:rFonts w:ascii="宋体" w:cs="宋体fal" w:eastAsia="宋体" w:hAnsi="宋体" w:hint="eastAsia"/>
          <w:kern w:val="0"/>
          <w:sz w:val="21"/>
          <w:szCs w:val="21"/>
        </w:rPr>
        <w:t>日</w:t>
      </w:r>
    </w:p>
    <w:p>
      <w:pPr>
        <w:pStyle w:val="style0"/>
        <w:keepNext w:val="false"/>
        <w:keepLines w:val="false"/>
        <w:pageBreakBefore w:val="false"/>
        <w:kinsoku/>
        <w:wordWrap/>
        <w:overflowPunct/>
        <w:topLinePunct w:val="false"/>
        <w:autoSpaceDE/>
        <w:autoSpaceDN/>
        <w:bidi w:val="false"/>
        <w:adjustRightInd/>
        <w:spacing w:lineRule="exact" w:line="560"/>
        <w:ind w:left="0" w:leftChars="0"/>
        <w:textAlignment w:val="auto"/>
        <w:rPr>
          <w:rFonts w:ascii="宋体" w:cs="宋体fal" w:eastAsia="宋体" w:hAnsi="宋体"/>
          <w:kern w:val="0"/>
          <w:szCs w:val="21"/>
        </w:rPr>
      </w:pPr>
    </w:p>
    <w:p>
      <w:pPr>
        <w:pStyle w:val="style0"/>
        <w:keepNext w:val="false"/>
        <w:keepLines w:val="false"/>
        <w:pageBreakBefore w:val="false"/>
        <w:kinsoku/>
        <w:wordWrap/>
        <w:overflowPunct/>
        <w:topLinePunct w:val="false"/>
        <w:autoSpaceDE/>
        <w:autoSpaceDN/>
        <w:bidi w:val="false"/>
        <w:adjustRightInd/>
        <w:spacing w:lineRule="exact" w:line="560"/>
        <w:ind w:left="0" w:leftChars="0"/>
        <w:jc w:val="center"/>
        <w:textAlignment w:val="auto"/>
        <w:rPr>
          <w:rFonts w:hAnsi="宋体"/>
          <w:sz w:val="24"/>
          <w:szCs w:val="24"/>
        </w:rPr>
      </w:pPr>
    </w:p>
    <w:p>
      <w:pPr>
        <w:pStyle w:val="style0"/>
        <w:keepNext w:val="false"/>
        <w:keepLines w:val="false"/>
        <w:pageBreakBefore w:val="false"/>
        <w:kinsoku/>
        <w:wordWrap/>
        <w:overflowPunct/>
        <w:topLinePunct w:val="false"/>
        <w:autoSpaceDE/>
        <w:autoSpaceDN/>
        <w:bidi w:val="false"/>
        <w:adjustRightInd/>
        <w:spacing w:lineRule="exact" w:line="560"/>
        <w:textAlignment w:val="auto"/>
        <w:rPr>
          <w:rFonts w:ascii="仿宋_GB2312" w:eastAsia="仿宋_GB2312"/>
          <w:szCs w:val="28"/>
        </w:rPr>
      </w:pPr>
    </w:p>
    <w:p>
      <w:pPr>
        <w:pStyle w:val="style0"/>
        <w:keepNext w:val="false"/>
        <w:keepLines w:val="false"/>
        <w:pageBreakBefore w:val="false"/>
        <w:kinsoku/>
        <w:wordWrap/>
        <w:overflowPunct/>
        <w:topLinePunct w:val="false"/>
        <w:autoSpaceDE/>
        <w:autoSpaceDN/>
        <w:bidi w:val="false"/>
        <w:adjustRightInd/>
        <w:spacing w:lineRule="exact" w:line="560"/>
        <w:ind w:left="0" w:leftChars="0"/>
        <w:textAlignment w:val="auto"/>
        <w:rPr/>
      </w:pPr>
    </w:p>
    <w:sectPr>
      <w:footerReference w:type="default" r:id="rId10"/>
      <w:pgSz w:w="11906" w:h="16838" w:orient="portrait"/>
      <w:pgMar w:top="1440" w:right="1800" w:bottom="1440" w:left="1800" w:header="851" w:footer="992" w:gutter="0"/>
      <w:pgBorders w:zOrder="front" w:display="allPages" w:offsetFrom="text">
        <w:top w:val="none" w:sz="0" w:space="1" w:color="auto"/>
        <w:left w:val="none" w:sz="0" w:space="4" w:color="auto"/>
        <w:bottom w:val="none" w:sz="0" w:space="1" w:color="auto"/>
        <w:right w:val="none" w:sz="0" w:space="4" w:color="auto"/>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1"/>
    <w:family w:val="auto"/>
    <w:pitch w:val="default"/>
    <w:sig w:usb0="E0002AFF" w:usb1="C0007841" w:usb2="00000009" w:usb3="00000000" w:csb0="400001FF" w:csb1="FFFF0000"/>
  </w:font>
  <w:font w:name="宋体">
    <w:altName w:val="宋体"/>
    <w:panose1 w:val="02010600030001010101"/>
    <w:charset w:val="7a"/>
    <w:family w:val="auto"/>
    <w:pitch w:val="default"/>
    <w:sig w:usb0="00000003" w:usb1="288F0000" w:usb2="00000006" w:usb3="00000000" w:csb0="00040001" w:csb1="00000000"/>
  </w:font>
  <w:font w:name="Wingdings">
    <w:altName w:val="Wingdings"/>
    <w:panose1 w:val="05000000000000000000"/>
    <w:charset w:val="02"/>
    <w:family w:val="auto"/>
    <w:pitch w:val="default"/>
    <w:sig w:usb0="00000000" w:usb1="00000000" w:usb2="00000000" w:usb3="00000000" w:csb0="80000000" w:csb1="00000000"/>
  </w:font>
  <w:font w:name="Arial">
    <w:altName w:val="Arial"/>
    <w:panose1 w:val="020b0604020002020204"/>
    <w:charset w:val="01"/>
    <w:family w:val="swiss"/>
    <w:pitch w:val="default"/>
    <w:sig w:usb0="E0002AFF" w:usb1="C0007843" w:usb2="00000009" w:usb3="00000000" w:csb0="400001FF" w:csb1="FFFF0000"/>
  </w:font>
  <w:font w:name="黑体">
    <w:altName w:val="黑体"/>
    <w:panose1 w:val="02010609060001010101"/>
    <w:charset w:val="86"/>
    <w:family w:val="auto"/>
    <w:pitch w:val="default"/>
    <w:sig w:usb0="800002BF" w:usb1="38CF7CFA" w:usb2="00000016" w:usb3="00000000" w:csb0="00040001" w:csb1="00000000"/>
  </w:font>
  <w:font w:name="Courier New">
    <w:altName w:val="Courier New"/>
    <w:panose1 w:val="02070309020002020404"/>
    <w:charset w:val="01"/>
    <w:family w:val="modern"/>
    <w:pitch w:val="default"/>
    <w:sig w:usb0="E0002AFF" w:usb1="C0007843" w:usb2="00000009" w:usb3="00000000" w:csb0="400001FF" w:csb1="FFFF0000"/>
  </w:font>
  <w:font w:name="Symbol">
    <w:altName w:val="Symbol"/>
    <w:panose1 w:val="05050102010007020507"/>
    <w:charset w:val="02"/>
    <w:family w:val="roman"/>
    <w:pitch w:val="default"/>
    <w:sig w:usb0="00000000" w:usb1="00000000" w:usb2="00000000" w:usb3="00000000" w:csb0="80000000" w:csb1="00000000"/>
  </w:font>
  <w:font w:name="Cambria">
    <w:altName w:val="Cambria"/>
    <w:panose1 w:val="02040503050004030204"/>
    <w:charset w:val="00"/>
    <w:family w:val="roman"/>
    <w:pitch w:val="default"/>
    <w:sig w:usb0="E00002FF" w:usb1="400004FF" w:usb2="00000000" w:usb3="00000000" w:csb0="2000019F" w:csb1="00000000"/>
  </w:font>
  <w:font w:name="Calibri">
    <w:altName w:val="Calibri"/>
    <w:panose1 w:val="020f0502020002030204"/>
    <w:charset w:val="00"/>
    <w:family w:val="swiss"/>
    <w:pitch w:val="default"/>
    <w:sig w:usb0="E00002FF" w:usb1="4000ACFF" w:usb2="00000001" w:usb3="00000000" w:csb0="2000019F" w:csb1="00000000"/>
  </w:font>
  <w:font w:name="宋体fal">
    <w:altName w:val="宋体"/>
    <w:panose1 w:val="00000000000000000000"/>
    <w:charset w:val="86"/>
    <w:family w:val="auto"/>
    <w:pitch w:val="default"/>
    <w:sig w:usb0="00000000" w:usb1="00000000" w:usb2="00000010" w:usb3="00000000" w:csb0="00040000" w:csb1="00000000"/>
  </w:font>
  <w:font w:name="仿宋">
    <w:altName w:val="仿宋"/>
    <w:panose1 w:val="02010609060001010101"/>
    <w:charset w:val="86"/>
    <w:family w:val="modern"/>
    <w:pitch w:val="default"/>
    <w:sig w:usb0="800002BF" w:usb1="38CF7CFA" w:usb2="00000016" w:usb3="00000000" w:csb0="00040001" w:csb1="00000000"/>
  </w:font>
  <w:font w:name="楷体">
    <w:altName w:val="楷体"/>
    <w:panose1 w:val="02010609060001010101"/>
    <w:charset w:val="86"/>
    <w:family w:val="auto"/>
    <w:pitch w:val="default"/>
    <w:sig w:usb0="800002BF" w:usb1="38CF7CFA" w:usb2="00000016" w:usb3="00000000" w:csb0="00040001" w:csb1="00000000"/>
  </w:font>
  <w:font w:name="仿宋_GB2312">
    <w:altName w:val="仿宋"/>
    <w:panose1 w:val="02010609030001010101"/>
    <w:charset w:val="86"/>
    <w:family w:val="modern"/>
    <w:pitch w:val="default"/>
    <w:sig w:usb0="00000000" w:usb1="00000000" w:usb2="00000000" w:usb3="00000000" w:csb0="00040000" w:csb1="00000000"/>
  </w:font>
  <w:font w:name="华文中宋">
    <w:altName w:val="宋体"/>
    <w:panose1 w:val="02010600040001010101"/>
    <w:charset w:val="86"/>
    <w:family w:val="auto"/>
    <w:pitch w:val="default"/>
    <w:sig w:usb0="00000000" w:usb1="00000000" w:usb2="00000000" w:usb3="00000000" w:csb0="0004009F" w:csb1="DFD70000"/>
  </w:font>
  <w:font w:name="华文楷体">
    <w:altName w:val="宋体"/>
    <w:panose1 w:val="02010600040001010101"/>
    <w:charset w:val="86"/>
    <w:family w:val="auto"/>
    <w:pitch w:val="default"/>
    <w:sig w:usb0="00000000" w:usb1="00000000" w:usb2="00000000" w:usb3="00000000" w:csb0="0004009F" w:csb1="DFD70000"/>
  </w:font>
  <w:font w:name="微软雅黑">
    <w:altName w:val="微软雅黑"/>
    <w:panose1 w:val="020b0503020002020204"/>
    <w:charset w:val="86"/>
    <w:family w:val="swiss"/>
    <w:pitch w:val="default"/>
    <w:sig w:usb0="80000287" w:usb1="280F3C52" w:usb2="00000016" w:usb3="00000000" w:csb0="0004001F" w:csb1="00000000"/>
  </w:font>
  <w:font w:name="DejaVu Sans">
    <w:altName w:val="Traditional Arabic"/>
    <w:panose1 w:val="02020603050004020304"/>
    <w:charset w:val="00"/>
    <w:family w:val="roman"/>
    <w:pitch w:val="default"/>
    <w:sig w:usb0="00000000" w:usb1="00000000" w:usb2="00000008" w:usb3="00000000" w:csb0="000001FF" w:csb1="00000000"/>
  </w:font>
  <w:font w:name="方正书宋_GBK">
    <w:altName w:val="微软雅黑"/>
    <w:panose1 w:val="02000000000000000000"/>
    <w:charset w:val="86"/>
    <w:family w:val="auto"/>
    <w:pitch w:val="default"/>
    <w:sig w:usb0="00000000" w:usb1="00000000" w:usb2="00082016" w:usb3="00000000" w:csb0="00040001" w:csb1="00000000"/>
  </w:font>
  <w:font w:name="方正黑体_GBK">
    <w:altName w:val="微软雅黑"/>
    <w:panose1 w:val="02000000000000000000"/>
    <w:charset w:val="00"/>
    <w:family w:val="auto"/>
    <w:pitch w:val="default"/>
    <w:sig w:usb0="00000000" w:usb1="00000000" w:usb2="00000000" w:usb3="00000000" w:csb0="00040000" w:csb1="00000000"/>
  </w:font>
  <w:font w:name="汉仪书宋二KW">
    <w:altName w:val="宋体"/>
    <w:panose1 w:val="00020600040001010101"/>
    <w:charset w:val="86"/>
    <w:family w:val="auto"/>
    <w:pitch w:val="default"/>
    <w:sig w:usb0="00000000" w:usb1="00000000" w:usb2="00000016" w:usb3="00000000" w:csb0="00040000" w:csb1="00000000"/>
  </w:font>
  <w:font w:name="苹方-简">
    <w:altName w:val="宋体"/>
    <w:panose1 w:val="020b0400000000000000"/>
    <w:charset w:val="86"/>
    <w:family w:val="auto"/>
    <w:pitch w:val="default"/>
    <w:sig w:usb0="00000000" w:usb1="00000000" w:usb2="00000017" w:usb3="00000000" w:csb0="00040001" w:csb1="00000000"/>
  </w:font>
  <w:font w:name="Helvetica Neue">
    <w:altName w:val="Corbel"/>
    <w:panose1 w:val="02000503000000020004"/>
    <w:charset w:val="00"/>
    <w:family w:val="auto"/>
    <w:pitch w:val="default"/>
    <w:sig w:usb0="00000000" w:usb1="00000000" w:usb2="00000010" w:usb3="00000000" w:csb0="00000000" w:csb1="00000000"/>
  </w:font>
  <w:font w:name="Traditional Arabic">
    <w:altName w:val="Traditional Arabic"/>
    <w:panose1 w:val="02020603050004020304"/>
    <w:charset w:val="00"/>
    <w:family w:val="auto"/>
    <w:pitch w:val="default"/>
    <w:sig w:usb0="00006003" w:usb1="80000000" w:usb2="00000008" w:usb3="00000000" w:csb0="00000041" w:csb1="20080000"/>
  </w:font>
  <w:font w:name="Corbel">
    <w:altName w:val="Corbel"/>
    <w:panose1 w:val="020b0503020002020204"/>
    <w:charset w:val="00"/>
    <w:family w:val="auto"/>
    <w:pitch w:val="default"/>
    <w:sig w:usb0="A00002EF" w:usb1="4000A44B" w:usb2="00000000" w:usb3="00000000" w:csb0="2000019F" w:csb1="00000000"/>
  </w:font>
  <w:font w:name="EucrosiaUPC">
    <w:altName w:val="EucrosiaUPC"/>
    <w:panose1 w:val="02020603050004020304"/>
    <w:charset w:val="00"/>
    <w:family w:val="auto"/>
    <w:pitch w:val="default"/>
    <w:sig w:usb0="81000027" w:usb1="00000002" w:usb2="00000000" w:usb3="00000000" w:csb0="00010001" w:csb1="00000000"/>
  </w:font>
  <w:font w:name="Calibri Light">
    <w:altName w:val="Calibri Light"/>
    <w:panose1 w:val="020f0302020002030204"/>
    <w:charset w:val="00"/>
    <w:family w:val="auto"/>
    <w:pitch w:val="default"/>
    <w:sig w:usb0="A00002EF" w:usb1="4000207B" w:usb2="00000000" w:usb3="00000000" w:csb0="2000019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sz w:val="18"/>
      </w:rPr>
      <mc:AlternateContent>
        <mc:Choice Requires="wps">
          <w:drawing>
            <wp:anchor distT="0" distB="0" distL="0" distR="0" simplePos="false" relativeHeight="2"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097" name="文本框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097">
                      <w:txbxContent>
                        <w:p>
                          <w:pPr>
                            <w:pStyle w:val="style0"/>
                            <w:snapToGrid w:val="false"/>
                            <w:rPr>
                              <w:rFonts w:eastAsia="宋体fal" w:hint="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wps:txbx>
                    <wps:bodyPr lIns="0" rIns="0" tIns="0" bIns="0" vert="horz" anchor="t" wrap="none" upright="false">
                      <a:prstTxWarp prst="textNoShape"/>
                      <a:spAutoFit/>
                    </wps:bodyPr>
                  </wps:wsp>
                </a:graphicData>
              </a:graphic>
            </wp:anchor>
          </w:drawing>
        </mc:Choice>
        <mc:Fallback>
          <w:pict>
            <v:rect id="4097" filled="f" stroked="f" style="position:absolute;margin-left:0.0pt;margin-top:0.0pt;width:144.0pt;height:144.0pt;z-index:2;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0"/>
                      <w:snapToGrid w:val="false"/>
                      <w:rPr>
                        <w:rFonts w:eastAsia="宋体fal" w:hint="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v:textbox>
            </v:rect>
          </w:pict>
        </mc:Fallback>
      </mc:AlternateContent>
    </w:r>
  </w:p>
</w:ftr>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sz w:val="18"/>
      </w:rPr>
      <mc:AlternateContent>
        <mc:Choice Requires="wps">
          <w:drawing>
            <wp:anchor distT="0" distB="0" distL="0" distR="0" simplePos="false" relativeHeight="3"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098" name="文本框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098">
                      <w:txbxContent>
                        <w:p>
                          <w:pPr>
                            <w:pStyle w:val="style0"/>
                            <w:snapToGrid w:val="false"/>
                            <w:rPr>
                              <w:rFonts w:eastAsia="宋体fal" w:hint="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5</w:t>
                          </w:r>
                          <w:r>
                            <w:rPr>
                              <w:rFonts w:hint="eastAsia"/>
                              <w:sz w:val="18"/>
                              <w:lang w:eastAsia="zh-CN"/>
                            </w:rPr>
                            <w:fldChar w:fldCharType="end"/>
                          </w:r>
                        </w:p>
                      </w:txbxContent>
                    </wps:txbx>
                    <wps:bodyPr lIns="0" rIns="0" tIns="0" bIns="0" vert="horz" anchor="t" wrap="none" upright="false">
                      <a:prstTxWarp prst="textNoShape"/>
                      <a:spAutoFit/>
                    </wps:bodyPr>
                  </wps:wsp>
                </a:graphicData>
              </a:graphic>
            </wp:anchor>
          </w:drawing>
        </mc:Choice>
        <mc:Fallback>
          <w:pict>
            <v:rect id="4098" filled="f" stroked="f" style="position:absolute;margin-left:0.0pt;margin-top:0.0pt;width:144.0pt;height:144.0pt;z-index:3;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0"/>
                      <w:snapToGrid w:val="false"/>
                      <w:rPr>
                        <w:rFonts w:eastAsia="宋体fal" w:hint="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5</w:t>
                    </w:r>
                    <w:r>
                      <w:rPr>
                        <w:rFonts w:hint="eastAsia"/>
                        <w:sz w:val="18"/>
                        <w:lang w:eastAsia="zh-CN"/>
                      </w:rPr>
                      <w:fldChar w:fldCharType="end"/>
                    </w:r>
                  </w:p>
                </w:txbxContent>
              </v:textbox>
            </v:rect>
          </w:pict>
        </mc:Fallback>
      </mc:AlternateContent>
    </w:r>
  </w:p>
  <w:p>
    <w:pPr>
      <w:pStyle w:val="style32"/>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629EF47A"/>
    <w:lvl w:ilvl="0">
      <w:start w:val="2"/>
      <w:numFmt w:val="decimal"/>
      <w:suff w:val="nothing"/>
      <w:lvlText w:val="%1、"/>
      <w:lvlJc w:val="left"/>
      <w:pPr/>
    </w:lvl>
  </w:abstractNum>
  <w:abstractNum w:abstractNumId="1">
    <w:nsid w:val="00000001"/>
    <w:multiLevelType w:val="singleLevel"/>
    <w:tmpl w:val="64FAE4FD"/>
    <w:lvl w:ilvl="0">
      <w:start w:val="1"/>
      <w:numFmt w:val="decimal"/>
      <w:suff w:val="nothing"/>
      <w:lvlText w:val="%1、"/>
      <w:lvlJc w:val="left"/>
      <w:pPr/>
    </w:lvl>
  </w:abstractNum>
  <w:abstractNum w:abstractNumId="2">
    <w:nsid w:val="00000002"/>
    <w:multiLevelType w:val="singleLevel"/>
    <w:tmpl w:val="64FAE545"/>
    <w:lvl w:ilvl="0">
      <w:start w:val="5"/>
      <w:numFmt w:val="decimal"/>
      <w:suff w:val="nothing"/>
      <w:lvlText w:val="%1、"/>
      <w:lvlJc w:val="left"/>
      <w:pPr/>
    </w:lvl>
  </w:abstractNum>
  <w:num w:numId="1">
    <w:abstractNumId w:val="1"/>
  </w:num>
  <w:num w:numId="2">
    <w:abstractNumId w:val="0"/>
  </w:num>
  <w:num w:numId="3">
    <w:abstractNumId w:val="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0"/>
  <w:embedSystemFonts/>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420"/>
  <w:drawingGridVerticalSpacing w:val="156"/>
  <w:displayHorizontalDrawingGridEvery w:val="1"/>
  <w:displayVerticalDrawingGridEvery w:val="1"/>
  <w:noPunctuationKerning/>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Times New Roman" w:eastAsia="宋体" w:hAnsi="Times New Roman"/>
      </w:rPr>
    </w:rPrDefault>
    <w:pPrDefault>
      <w:pPr/>
    </w:pPrDefault>
  </w:docDefaults>
  <w:style w:type="paragraph" w:default="1" w:styleId="style0">
    <w:name w:val="Normal"/>
    <w:next w:val="style4097"/>
    <w:qFormat/>
    <w:uiPriority w:val="0"/>
    <w:pPr>
      <w:widowControl w:val="false"/>
      <w:jc w:val="both"/>
    </w:pPr>
    <w:rPr>
      <w:rFonts w:ascii="Calibri" w:cs="Times New Roman" w:eastAsia="宋体fal" w:hAnsi="Calibri"/>
      <w:kern w:val="2"/>
      <w:sz w:val="21"/>
      <w:szCs w:val="22"/>
      <w:lang w:val="en-US" w:bidi="ar-SA" w:eastAsia="zh-CN"/>
    </w:rPr>
  </w:style>
  <w:style w:type="paragraph" w:styleId="style1">
    <w:name w:val="heading 1"/>
    <w:basedOn w:val="style0"/>
    <w:next w:val="style0"/>
    <w:qFormat/>
    <w:uiPriority w:val="0"/>
    <w:pPr>
      <w:spacing w:before="100" w:beforeAutospacing="true" w:after="100" w:afterAutospacing="true"/>
      <w:jc w:val="left"/>
    </w:pPr>
    <w:rPr>
      <w:rFonts w:ascii="宋体" w:cs="宋体" w:eastAsia="宋体" w:hAnsi="宋体" w:hint="eastAsia"/>
      <w:b/>
      <w:kern w:val="44"/>
      <w:sz w:val="48"/>
      <w:szCs w:val="48"/>
      <w:lang w:val="en-US" w:eastAsia="zh-CN"/>
    </w:rPr>
  </w:style>
  <w:style w:type="character" w:default="1" w:styleId="style65">
    <w:name w:val="Default Paragraph Font"/>
    <w:next w:val="style65"/>
    <w:qFormat/>
    <w:uiPriority w:val="0"/>
  </w:style>
  <w:style w:type="table" w:default="1" w:styleId="style105">
    <w:name w:val="Normal Table"/>
    <w:next w:val="style105"/>
    <w:qFormat/>
    <w:uiPriority w:val="0"/>
    <w:pPr/>
    <w:rPr/>
    <w:tblPr>
      <w:tblLayout w:type="fixed"/>
      <w:tblCellMar>
        <w:top w:w="0" w:type="dxa"/>
        <w:left w:w="108" w:type="dxa"/>
        <w:bottom w:w="0" w:type="dxa"/>
        <w:right w:w="108" w:type="dxa"/>
      </w:tblCellMar>
    </w:tblPr>
    <w:tcPr>
      <w:tcBorders/>
    </w:tcPr>
  </w:style>
  <w:style w:type="paragraph" w:customStyle="1" w:styleId="style4097">
    <w:name w:val="Fließtext"/>
    <w:basedOn w:val="style0"/>
    <w:next w:val="style4097"/>
    <w:qFormat/>
    <w:uiPriority w:val="99"/>
    <w:pPr>
      <w:overflowPunct w:val="false"/>
      <w:autoSpaceDE w:val="false"/>
      <w:autoSpaceDN w:val="false"/>
      <w:adjustRightInd w:val="false"/>
      <w:textAlignment w:val="baseline"/>
    </w:pPr>
    <w:rPr>
      <w:rFonts w:ascii="Calibri" w:hAnsi="Calibri" w:hint="eastAsia"/>
      <w:kern w:val="28"/>
      <w:szCs w:val="20"/>
    </w:rPr>
  </w:style>
  <w:style w:type="paragraph" w:styleId="style28">
    <w:name w:val="Normal Indent"/>
    <w:basedOn w:val="style0"/>
    <w:next w:val="style28"/>
    <w:qFormat/>
    <w:uiPriority w:val="99"/>
    <w:pPr>
      <w:ind w:firstLine="420"/>
    </w:pPr>
    <w:rPr/>
  </w:style>
  <w:style w:type="paragraph" w:styleId="style90">
    <w:name w:val="Plain Text"/>
    <w:basedOn w:val="style0"/>
    <w:next w:val="style90"/>
    <w:qFormat/>
    <w:uiPriority w:val="99"/>
    <w:pPr/>
    <w:rPr>
      <w:rFonts w:ascii="宋体" w:eastAsia="宋体" w:hAnsi="Courier New"/>
      <w:szCs w:val="20"/>
    </w:rPr>
  </w:style>
  <w:style w:type="paragraph" w:styleId="style32">
    <w:name w:val="footer"/>
    <w:basedOn w:val="style0"/>
    <w:next w:val="style32"/>
    <w:qFormat/>
    <w:uiPriority w:val="99"/>
    <w:pPr>
      <w:tabs>
        <w:tab w:val="center" w:leader="none" w:pos="4153"/>
        <w:tab w:val="right" w:leader="none" w:pos="8306"/>
      </w:tabs>
      <w:snapToGrid w:val="false"/>
      <w:jc w:val="left"/>
    </w:pPr>
    <w:rPr>
      <w:kern w:val="0"/>
      <w:sz w:val="18"/>
      <w:szCs w:val="20"/>
    </w:rPr>
  </w:style>
  <w:style w:type="paragraph" w:styleId="style31">
    <w:name w:val="header"/>
    <w:basedOn w:val="style0"/>
    <w:next w:val="style31"/>
    <w:qFormat/>
    <w:uiPriority w:val="0"/>
    <w:pPr>
      <w:pBdr>
        <w:left w:val="none" w:sz="0" w:space="4" w:color="auto"/>
        <w:right w:val="none" w:sz="0" w:space="4" w:color="auto"/>
        <w:top w:val="none" w:sz="0" w:space="1" w:color="auto"/>
        <w:bottom w:val="none" w:sz="0" w:space="1" w:color="auto"/>
      </w:pBdr>
      <w:tabs>
        <w:tab w:val="center" w:leader="none" w:pos="4153"/>
        <w:tab w:val="right" w:leader="none" w:pos="8306"/>
      </w:tabs>
      <w:snapToGrid w:val="false"/>
      <w:spacing w:lineRule="auto" w:line="240"/>
      <w:jc w:val="both"/>
      <w:outlineLvl w:val="9"/>
    </w:pPr>
    <w:rPr>
      <w:sz w:val="18"/>
    </w:rPr>
  </w:style>
  <w:style w:type="paragraph" w:styleId="style94">
    <w:name w:val="Normal (Web)"/>
    <w:basedOn w:val="style0"/>
    <w:next w:val="style94"/>
    <w:qFormat/>
    <w:uiPriority w:val="0"/>
    <w:pPr>
      <w:spacing w:before="0" w:beforeAutospacing="true" w:after="0" w:afterAutospacing="true"/>
      <w:ind w:left="0" w:right="0"/>
      <w:jc w:val="left"/>
    </w:pPr>
    <w:rPr>
      <w:kern w:val="0"/>
      <w:sz w:val="24"/>
      <w:lang w:val="en-US" w:eastAsia="zh-CN"/>
    </w:rPr>
  </w:style>
  <w:style w:type="character" w:styleId="style87">
    <w:name w:val="Strong"/>
    <w:basedOn w:val="style65"/>
    <w:next w:val="style87"/>
    <w:qFormat/>
    <w:uiPriority w:val="0"/>
    <w:rPr>
      <w:b/>
      <w:bCs/>
    </w:rPr>
  </w:style>
  <w:style w:type="table" w:styleId="style154">
    <w:name w:val="Table Grid"/>
    <w:basedOn w:val="style105"/>
    <w:next w:val="style154"/>
    <w:qFormat/>
    <w:uiPriority w:val="0"/>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cPr>
      <w:tcBorders/>
    </w:tcPr>
  </w:style>
  <w:style w:type="paragraph" w:customStyle="1" w:styleId="style4098">
    <w:name w:val="列出段落1"/>
    <w:basedOn w:val="style0"/>
    <w:next w:val="style4098"/>
    <w:qFormat/>
    <w:uiPriority w:val="0"/>
    <w:pPr>
      <w:ind w:firstLine="420" w:firstLineChars="200"/>
    </w:pPr>
    <w:rPr/>
  </w:style>
  <w:style w:type="paragraph" w:customStyle="1" w:styleId="style4099">
    <w:name w:val="样式3"/>
    <w:basedOn w:val="style90"/>
    <w:next w:val="style4099"/>
    <w:qFormat/>
    <w:uiPriority w:val="0"/>
    <w:pPr>
      <w:spacing w:lineRule="atLeast" w:line="240"/>
      <w:outlineLvl w:val="0"/>
    </w:pPr>
    <w:rPr>
      <w:sz w:val="28"/>
    </w:rPr>
  </w:style>
  <w:style w:type="paragraph" w:customStyle="1" w:styleId="style4100">
    <w:name w:val="List Paragraph_1477e85c-6783-400d-9dd1-8ee9cb90a037"/>
    <w:basedOn w:val="style0"/>
    <w:next w:val="style4100"/>
    <w:qFormat/>
    <w:uiPriority w:val="34"/>
    <w:pPr>
      <w:ind w:firstLine="420" w:firstLineChars="200"/>
    </w:pPr>
    <w:rPr/>
  </w:style>
  <w:style w:type="paragraph" w:customStyle="1" w:styleId="style4101">
    <w:name w:val="列出段落2"/>
    <w:basedOn w:val="style0"/>
    <w:next w:val="style4101"/>
    <w:qFormat/>
    <w:uiPriority w:val="34"/>
    <w:pPr>
      <w:ind w:firstLine="420" w:firstLineChars="200"/>
    </w:pPr>
    <w:rPr/>
  </w:style>
  <w:style w:type="paragraph" w:customStyle="1" w:styleId="style4102">
    <w:name w:val="null3"/>
    <w:next w:val="style4102"/>
    <w:qFormat/>
    <w:uiPriority w:val="0"/>
    <w:pPr/>
    <w:rPr>
      <w:rFonts w:ascii="Calibri" w:cs="宋体" w:eastAsia="宋体" w:hAnsi="Calibri" w:hint="eastAsia"/>
      <w:sz w:val="21"/>
      <w:szCs w:val="22"/>
      <w:lang w:val="en-US"/>
    </w:rPr>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footer" Target="footer3.xml"/><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9" Type="http://schemas.openxmlformats.org/officeDocument/2006/relationships/footer" Target="footer2.xml"/><Relationship Id="rId15" Type="http://schemas.openxmlformats.org/officeDocument/2006/relationships/customXml" Target="../customXml/item1.xml"/><Relationship Id="rId14" Type="http://schemas.openxmlformats.org/officeDocument/2006/relationships/theme" Target="theme/theme1.xml"/><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Words>5443</Words>
  <Pages>14</Pages>
  <Characters>5670</Characters>
  <Application>WPS Office</Application>
  <DocSecurity>0</DocSecurity>
  <Paragraphs>417</Paragraphs>
  <ScaleCrop>false</ScaleCrop>
  <LinksUpToDate>false</LinksUpToDate>
  <CharactersWithSpaces>6240</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2023-09-11T10:34:16Z</dcterms:created>
  <dc:creator>lenovo</dc:creator>
  <lastModifiedBy>ELZ-AN00</lastModifiedBy>
  <dcterms:modified xsi:type="dcterms:W3CDTF">2023-09-11T10:34:16Z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2052-10.8.0.6058</vt:lpwstr>
  </property>
  <property fmtid="{D5CDD505-2E9C-101B-9397-08002B2CF9AE}" pid="3" name="ICV">
    <vt:lpwstr>2f480f6f4f474c10b9765c4b2d11bdac_23</vt:lpwstr>
  </property>
</Properties>
</file>