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A87" w:rsidRDefault="00C32A87">
      <w:pPr>
        <w:widowControl/>
        <w:ind w:rightChars="242" w:right="508"/>
        <w:rPr>
          <w:rFonts w:ascii="仿宋" w:eastAsia="仿宋" w:hAnsi="仿宋" w:cs="宋体fal" w:hint="eastAsia"/>
          <w:color w:val="000000"/>
          <w:kern w:val="0"/>
          <w:sz w:val="32"/>
          <w:szCs w:val="32"/>
        </w:rPr>
      </w:pPr>
    </w:p>
    <w:p w:rsidR="00C32A87" w:rsidRDefault="00C774C0">
      <w:pPr>
        <w:pStyle w:val="a7"/>
        <w:widowControl/>
        <w:spacing w:beforeAutospacing="0" w:afterAutospacing="0" w:line="600" w:lineRule="exact"/>
        <w:jc w:val="center"/>
        <w:rPr>
          <w:rFonts w:ascii="宋体" w:eastAsia="宋体" w:hAnsi="宋体" w:cs="宋体"/>
          <w:b/>
          <w:color w:val="000000"/>
          <w:sz w:val="44"/>
          <w:szCs w:val="44"/>
          <w:shd w:val="clear" w:color="auto" w:fill="FFFFFF"/>
        </w:rPr>
      </w:pPr>
      <w:r>
        <w:rPr>
          <w:rFonts w:ascii="宋体" w:eastAsia="宋体" w:hAnsi="宋体" w:cs="宋体" w:hint="eastAsia"/>
          <w:b/>
          <w:color w:val="000000"/>
          <w:sz w:val="44"/>
          <w:szCs w:val="44"/>
          <w:shd w:val="clear" w:color="auto" w:fill="FFFFFF"/>
        </w:rPr>
        <w:t>福州市政务服务中心</w:t>
      </w:r>
      <w:r>
        <w:rPr>
          <w:rFonts w:ascii="宋体" w:eastAsia="宋体" w:hAnsi="宋体" w:cs="宋体" w:hint="eastAsia"/>
          <w:b/>
          <w:color w:val="000000"/>
          <w:sz w:val="44"/>
          <w:szCs w:val="44"/>
          <w:shd w:val="clear" w:color="auto" w:fill="FFFFFF"/>
        </w:rPr>
        <w:t>停车场提升改造</w:t>
      </w:r>
      <w:r>
        <w:rPr>
          <w:rFonts w:ascii="宋体" w:eastAsia="宋体" w:hAnsi="宋体" w:cs="宋体" w:hint="eastAsia"/>
          <w:b/>
          <w:color w:val="000000"/>
          <w:sz w:val="44"/>
          <w:szCs w:val="44"/>
          <w:shd w:val="clear" w:color="auto" w:fill="FFFFFF"/>
        </w:rPr>
        <w:t>项目</w:t>
      </w:r>
    </w:p>
    <w:p w:rsidR="00C32A87" w:rsidRDefault="00C774C0">
      <w:pPr>
        <w:pStyle w:val="a7"/>
        <w:widowControl/>
        <w:spacing w:beforeAutospacing="0" w:afterAutospacing="0" w:line="600" w:lineRule="exact"/>
        <w:jc w:val="center"/>
        <w:rPr>
          <w:rFonts w:ascii="宋体" w:eastAsia="宋体" w:hAnsi="宋体" w:cs="宋体"/>
          <w:b/>
          <w:sz w:val="44"/>
          <w:szCs w:val="44"/>
        </w:rPr>
      </w:pPr>
      <w:r>
        <w:rPr>
          <w:rFonts w:ascii="宋体" w:eastAsia="宋体" w:hAnsi="宋体" w:cs="宋体" w:hint="eastAsia"/>
          <w:b/>
          <w:sz w:val="44"/>
          <w:szCs w:val="44"/>
        </w:rPr>
        <w:t>采购文件</w:t>
      </w:r>
    </w:p>
    <w:p w:rsidR="00C32A87" w:rsidRDefault="00C32A87">
      <w:pPr>
        <w:pStyle w:val="a7"/>
        <w:widowControl/>
        <w:shd w:val="clear" w:color="auto" w:fill="FFFFFF"/>
        <w:spacing w:beforeAutospacing="0" w:afterAutospacing="0" w:line="440" w:lineRule="exact"/>
        <w:ind w:firstLineChars="200" w:firstLine="560"/>
        <w:jc w:val="both"/>
        <w:rPr>
          <w:rFonts w:ascii="仿宋_GB2312" w:eastAsia="仿宋_GB2312" w:hAnsi="仿宋_GB2312" w:cs="仿宋_GB2312"/>
          <w:sz w:val="28"/>
          <w:szCs w:val="28"/>
        </w:rPr>
      </w:pPr>
    </w:p>
    <w:p w:rsidR="00C32A87" w:rsidRDefault="00C774C0">
      <w:pPr>
        <w:pStyle w:val="a7"/>
        <w:widowControl/>
        <w:shd w:val="clear" w:color="auto" w:fill="FFFFFF"/>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我单位拟对福州市政务服务中心</w:t>
      </w:r>
      <w:r>
        <w:rPr>
          <w:rFonts w:ascii="仿宋" w:eastAsia="仿宋" w:hAnsi="仿宋" w:cs="仿宋" w:hint="eastAsia"/>
          <w:sz w:val="32"/>
          <w:szCs w:val="32"/>
        </w:rPr>
        <w:t>停车场提升改造</w:t>
      </w:r>
      <w:r>
        <w:rPr>
          <w:rFonts w:ascii="仿宋" w:eastAsia="仿宋" w:hAnsi="仿宋" w:cs="仿宋" w:hint="eastAsia"/>
          <w:sz w:val="32"/>
          <w:szCs w:val="32"/>
          <w:shd w:val="clear" w:color="auto" w:fill="FFFFFF"/>
        </w:rPr>
        <w:t>项目</w:t>
      </w:r>
      <w:r>
        <w:rPr>
          <w:rFonts w:ascii="仿宋" w:eastAsia="仿宋" w:hAnsi="仿宋" w:cs="仿宋" w:hint="eastAsia"/>
          <w:sz w:val="32"/>
          <w:szCs w:val="32"/>
        </w:rPr>
        <w:t>进行询价比价方式采购，具体要求如下：</w:t>
      </w:r>
    </w:p>
    <w:p w:rsidR="00C32A87" w:rsidRDefault="00C774C0">
      <w:pPr>
        <w:widowControl/>
        <w:numPr>
          <w:ilvl w:val="0"/>
          <w:numId w:val="1"/>
        </w:numPr>
        <w:shd w:val="clear" w:color="auto" w:fill="FFFFFF"/>
        <w:spacing w:line="560" w:lineRule="exact"/>
        <w:ind w:rightChars="242" w:right="508" w:firstLineChars="250" w:firstLine="800"/>
        <w:jc w:val="left"/>
        <w:textAlignment w:val="baseline"/>
        <w:rPr>
          <w:rFonts w:ascii="黑体" w:eastAsia="黑体" w:hAnsi="黑体" w:cs="黑体"/>
          <w:kern w:val="0"/>
          <w:sz w:val="32"/>
          <w:szCs w:val="32"/>
        </w:rPr>
      </w:pPr>
      <w:r>
        <w:rPr>
          <w:rFonts w:ascii="黑体" w:eastAsia="黑体" w:hAnsi="黑体" w:cs="黑体" w:hint="eastAsia"/>
          <w:kern w:val="0"/>
          <w:sz w:val="32"/>
          <w:szCs w:val="32"/>
        </w:rPr>
        <w:t>★采购内容（以“★”标示的内容为不允许负偏离的实质性要求，以下采购内容均不允许负偏离）</w:t>
      </w:r>
    </w:p>
    <w:p w:rsidR="00C32A87" w:rsidRDefault="00C774C0">
      <w:pPr>
        <w:spacing w:line="560" w:lineRule="exact"/>
        <w:ind w:firstLineChars="200" w:firstLine="640"/>
        <w:rPr>
          <w:rFonts w:ascii="楷体" w:eastAsia="楷体" w:hAnsi="楷体" w:cs="楷体"/>
          <w:sz w:val="32"/>
          <w:highlight w:val="white"/>
          <w:lang w:val="zh-CN"/>
        </w:rPr>
      </w:pPr>
      <w:r>
        <w:rPr>
          <w:rFonts w:ascii="楷体" w:eastAsia="楷体" w:hAnsi="楷体" w:cs="楷体" w:hint="eastAsia"/>
          <w:sz w:val="32"/>
          <w:highlight w:val="white"/>
          <w:lang w:val="zh-CN"/>
        </w:rPr>
        <w:t>（一）项目概况</w:t>
      </w:r>
    </w:p>
    <w:tbl>
      <w:tblPr>
        <w:tblW w:w="9552" w:type="dxa"/>
        <w:tblCellSpacing w:w="0" w:type="dxa"/>
        <w:tblInd w:w="-692"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firstRow="1" w:lastRow="0" w:firstColumn="1" w:lastColumn="0" w:noHBand="0" w:noVBand="1"/>
      </w:tblPr>
      <w:tblGrid>
        <w:gridCol w:w="719"/>
        <w:gridCol w:w="960"/>
        <w:gridCol w:w="1590"/>
        <w:gridCol w:w="1800"/>
        <w:gridCol w:w="4483"/>
      </w:tblGrid>
      <w:tr w:rsidR="00C32A87">
        <w:trPr>
          <w:trHeight w:val="610"/>
          <w:tblHeader/>
          <w:tblCellSpacing w:w="0" w:type="dxa"/>
        </w:trPr>
        <w:tc>
          <w:tcPr>
            <w:tcW w:w="719" w:type="dxa"/>
            <w:tcMar>
              <w:top w:w="0" w:type="dxa"/>
            </w:tcMar>
            <w:vAlign w:val="center"/>
          </w:tcPr>
          <w:p w:rsidR="00C32A87" w:rsidRDefault="00C774C0">
            <w:pPr>
              <w:pStyle w:val="a7"/>
              <w:widowControl/>
              <w:spacing w:beforeAutospacing="0" w:afterAutospacing="0" w:line="560" w:lineRule="exact"/>
              <w:jc w:val="center"/>
              <w:rPr>
                <w:rFonts w:ascii="仿宋" w:eastAsia="仿宋" w:hAnsi="仿宋" w:cs="仿宋"/>
                <w:sz w:val="28"/>
                <w:szCs w:val="28"/>
              </w:rPr>
            </w:pPr>
            <w:r>
              <w:rPr>
                <w:rFonts w:ascii="仿宋" w:eastAsia="仿宋" w:hAnsi="仿宋" w:cs="仿宋" w:hint="eastAsia"/>
                <w:sz w:val="28"/>
                <w:szCs w:val="28"/>
              </w:rPr>
              <w:t>合同包号</w:t>
            </w:r>
          </w:p>
        </w:tc>
        <w:tc>
          <w:tcPr>
            <w:tcW w:w="960" w:type="dxa"/>
            <w:tcMar>
              <w:top w:w="0" w:type="dxa"/>
            </w:tcMar>
            <w:vAlign w:val="center"/>
          </w:tcPr>
          <w:p w:rsidR="00C32A87" w:rsidRDefault="00C774C0">
            <w:pPr>
              <w:pStyle w:val="a7"/>
              <w:widowControl/>
              <w:spacing w:beforeAutospacing="0" w:afterAutospacing="0" w:line="560" w:lineRule="exact"/>
              <w:jc w:val="center"/>
              <w:rPr>
                <w:rFonts w:ascii="仿宋" w:eastAsia="仿宋" w:hAnsi="仿宋" w:cs="仿宋"/>
                <w:sz w:val="28"/>
                <w:szCs w:val="28"/>
              </w:rPr>
            </w:pPr>
            <w:r>
              <w:rPr>
                <w:rFonts w:ascii="仿宋" w:eastAsia="仿宋" w:hAnsi="仿宋" w:cs="仿宋" w:hint="eastAsia"/>
                <w:sz w:val="28"/>
                <w:szCs w:val="28"/>
              </w:rPr>
              <w:t>品目号</w:t>
            </w:r>
          </w:p>
        </w:tc>
        <w:tc>
          <w:tcPr>
            <w:tcW w:w="1590" w:type="dxa"/>
            <w:tcMar>
              <w:top w:w="0" w:type="dxa"/>
            </w:tcMar>
            <w:vAlign w:val="center"/>
          </w:tcPr>
          <w:p w:rsidR="00C32A87" w:rsidRDefault="00C774C0">
            <w:pPr>
              <w:pStyle w:val="a7"/>
              <w:widowControl/>
              <w:spacing w:beforeAutospacing="0" w:afterAutospacing="0" w:line="560" w:lineRule="exact"/>
              <w:jc w:val="center"/>
              <w:rPr>
                <w:rFonts w:ascii="仿宋" w:eastAsia="仿宋" w:hAnsi="仿宋" w:cs="仿宋"/>
                <w:sz w:val="28"/>
                <w:szCs w:val="28"/>
              </w:rPr>
            </w:pPr>
            <w:r>
              <w:rPr>
                <w:rFonts w:ascii="仿宋" w:eastAsia="仿宋" w:hAnsi="仿宋" w:cs="仿宋" w:hint="eastAsia"/>
                <w:sz w:val="28"/>
                <w:szCs w:val="28"/>
              </w:rPr>
              <w:t>商品名称</w:t>
            </w:r>
          </w:p>
        </w:tc>
        <w:tc>
          <w:tcPr>
            <w:tcW w:w="1800" w:type="dxa"/>
            <w:tcMar>
              <w:top w:w="0" w:type="dxa"/>
            </w:tcMar>
            <w:vAlign w:val="center"/>
          </w:tcPr>
          <w:p w:rsidR="00C32A87" w:rsidRDefault="00C774C0">
            <w:pPr>
              <w:pStyle w:val="a7"/>
              <w:widowControl/>
              <w:spacing w:beforeAutospacing="0" w:afterAutospacing="0" w:line="560" w:lineRule="exact"/>
              <w:jc w:val="center"/>
              <w:rPr>
                <w:rFonts w:ascii="仿宋" w:eastAsia="仿宋" w:hAnsi="仿宋" w:cs="仿宋"/>
                <w:sz w:val="28"/>
                <w:szCs w:val="28"/>
              </w:rPr>
            </w:pPr>
            <w:r>
              <w:rPr>
                <w:rFonts w:ascii="仿宋" w:eastAsia="仿宋" w:hAnsi="仿宋" w:cs="仿宋" w:hint="eastAsia"/>
                <w:sz w:val="28"/>
                <w:szCs w:val="28"/>
              </w:rPr>
              <w:t>预算价（元）</w:t>
            </w:r>
          </w:p>
        </w:tc>
        <w:tc>
          <w:tcPr>
            <w:tcW w:w="4483" w:type="dxa"/>
            <w:tcMar>
              <w:top w:w="0" w:type="dxa"/>
            </w:tcMar>
            <w:vAlign w:val="center"/>
          </w:tcPr>
          <w:p w:rsidR="00C32A87" w:rsidRDefault="00C774C0">
            <w:pPr>
              <w:pStyle w:val="a7"/>
              <w:widowControl/>
              <w:spacing w:beforeAutospacing="0" w:afterAutospacing="0" w:line="560" w:lineRule="exact"/>
              <w:jc w:val="center"/>
              <w:rPr>
                <w:rFonts w:ascii="仿宋" w:eastAsia="仿宋" w:hAnsi="仿宋" w:cs="仿宋"/>
                <w:sz w:val="28"/>
                <w:szCs w:val="28"/>
              </w:rPr>
            </w:pPr>
            <w:r>
              <w:rPr>
                <w:rFonts w:ascii="仿宋" w:eastAsia="仿宋" w:hAnsi="仿宋" w:cs="仿宋" w:hint="eastAsia"/>
                <w:sz w:val="28"/>
                <w:szCs w:val="28"/>
              </w:rPr>
              <w:t>项目概况</w:t>
            </w:r>
          </w:p>
        </w:tc>
      </w:tr>
      <w:tr w:rsidR="00C32A87">
        <w:trPr>
          <w:tblCellSpacing w:w="0" w:type="dxa"/>
        </w:trPr>
        <w:tc>
          <w:tcPr>
            <w:tcW w:w="719" w:type="dxa"/>
            <w:tcMar>
              <w:top w:w="0" w:type="dxa"/>
            </w:tcMar>
            <w:vAlign w:val="center"/>
          </w:tcPr>
          <w:p w:rsidR="00C32A87" w:rsidRDefault="00C774C0">
            <w:pPr>
              <w:pStyle w:val="a7"/>
              <w:widowControl/>
              <w:spacing w:beforeAutospacing="0" w:afterAutospacing="0" w:line="560" w:lineRule="exact"/>
              <w:jc w:val="center"/>
              <w:rPr>
                <w:rFonts w:ascii="仿宋" w:eastAsia="仿宋" w:hAnsi="仿宋" w:cs="仿宋"/>
                <w:sz w:val="28"/>
                <w:szCs w:val="28"/>
              </w:rPr>
            </w:pPr>
            <w:r>
              <w:rPr>
                <w:rFonts w:ascii="仿宋" w:eastAsia="仿宋" w:hAnsi="仿宋" w:cs="仿宋" w:hint="eastAsia"/>
                <w:sz w:val="28"/>
                <w:szCs w:val="28"/>
              </w:rPr>
              <w:t>1</w:t>
            </w:r>
          </w:p>
        </w:tc>
        <w:tc>
          <w:tcPr>
            <w:tcW w:w="960" w:type="dxa"/>
            <w:tcMar>
              <w:top w:w="0" w:type="dxa"/>
            </w:tcMar>
            <w:vAlign w:val="center"/>
          </w:tcPr>
          <w:p w:rsidR="00C32A87" w:rsidRDefault="00C774C0">
            <w:pPr>
              <w:pStyle w:val="a7"/>
              <w:widowControl/>
              <w:spacing w:beforeAutospacing="0" w:afterAutospacing="0" w:line="560" w:lineRule="exact"/>
              <w:jc w:val="center"/>
              <w:rPr>
                <w:rFonts w:ascii="仿宋" w:eastAsia="仿宋" w:hAnsi="仿宋" w:cs="仿宋"/>
                <w:sz w:val="28"/>
                <w:szCs w:val="28"/>
              </w:rPr>
            </w:pPr>
            <w:r>
              <w:rPr>
                <w:rFonts w:ascii="仿宋" w:eastAsia="仿宋" w:hAnsi="仿宋" w:cs="仿宋" w:hint="eastAsia"/>
                <w:sz w:val="28"/>
                <w:szCs w:val="28"/>
              </w:rPr>
              <w:t>1-1</w:t>
            </w:r>
          </w:p>
        </w:tc>
        <w:tc>
          <w:tcPr>
            <w:tcW w:w="1590" w:type="dxa"/>
            <w:tcMar>
              <w:top w:w="0" w:type="dxa"/>
            </w:tcMar>
            <w:vAlign w:val="center"/>
          </w:tcPr>
          <w:p w:rsidR="00C32A87" w:rsidRDefault="00C774C0">
            <w:pPr>
              <w:pStyle w:val="a7"/>
              <w:widowControl/>
              <w:spacing w:beforeAutospacing="0" w:afterAutospacing="0" w:line="560" w:lineRule="exact"/>
              <w:jc w:val="center"/>
              <w:rPr>
                <w:rFonts w:ascii="仿宋" w:eastAsia="仿宋" w:hAnsi="仿宋" w:cs="仿宋"/>
                <w:sz w:val="28"/>
                <w:szCs w:val="28"/>
              </w:rPr>
            </w:pPr>
            <w:r>
              <w:rPr>
                <w:rFonts w:ascii="仿宋" w:eastAsia="仿宋" w:hAnsi="仿宋" w:cs="仿宋" w:hint="eastAsia"/>
                <w:sz w:val="28"/>
                <w:szCs w:val="28"/>
              </w:rPr>
              <w:t>停车管理设备增设及施工改造</w:t>
            </w:r>
          </w:p>
        </w:tc>
        <w:tc>
          <w:tcPr>
            <w:tcW w:w="1800" w:type="dxa"/>
            <w:tcMar>
              <w:top w:w="0" w:type="dxa"/>
            </w:tcMar>
            <w:vAlign w:val="center"/>
          </w:tcPr>
          <w:p w:rsidR="00C32A87" w:rsidRDefault="00C774C0">
            <w:pPr>
              <w:pStyle w:val="a7"/>
              <w:widowControl/>
              <w:spacing w:beforeAutospacing="0" w:afterAutospacing="0" w:line="560" w:lineRule="exact"/>
              <w:jc w:val="center"/>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0000</w:t>
            </w:r>
          </w:p>
        </w:tc>
        <w:tc>
          <w:tcPr>
            <w:tcW w:w="4483" w:type="dxa"/>
            <w:tcMar>
              <w:top w:w="0" w:type="dxa"/>
            </w:tcMar>
            <w:vAlign w:val="center"/>
          </w:tcPr>
          <w:p w:rsidR="00C32A87" w:rsidRDefault="00C774C0">
            <w:pPr>
              <w:pStyle w:val="a7"/>
              <w:widowControl/>
              <w:spacing w:beforeAutospacing="0" w:afterAutospacing="0" w:line="560" w:lineRule="exact"/>
              <w:ind w:firstLineChars="200" w:firstLine="560"/>
              <w:rPr>
                <w:rFonts w:ascii="仿宋" w:eastAsia="仿宋" w:hAnsi="仿宋" w:cs="仿宋"/>
                <w:sz w:val="28"/>
                <w:szCs w:val="28"/>
              </w:rPr>
            </w:pPr>
            <w:r>
              <w:rPr>
                <w:rFonts w:ascii="仿宋" w:eastAsia="仿宋" w:hAnsi="仿宋" w:cs="仿宋" w:hint="eastAsia"/>
                <w:sz w:val="28"/>
                <w:szCs w:val="28"/>
              </w:rPr>
              <w:t>增设服务器、快速道闸、辅助相机等设备并完成网线布设、设备拆移等工作。</w:t>
            </w:r>
          </w:p>
        </w:tc>
      </w:tr>
      <w:tr w:rsidR="00C32A87">
        <w:trPr>
          <w:tblCellSpacing w:w="0" w:type="dxa"/>
        </w:trPr>
        <w:tc>
          <w:tcPr>
            <w:tcW w:w="719" w:type="dxa"/>
            <w:tcMar>
              <w:top w:w="0" w:type="dxa"/>
            </w:tcMar>
            <w:vAlign w:val="center"/>
          </w:tcPr>
          <w:p w:rsidR="00C32A87" w:rsidRDefault="00C774C0">
            <w:pPr>
              <w:pStyle w:val="a7"/>
              <w:widowControl/>
              <w:spacing w:beforeAutospacing="0" w:afterAutospacing="0" w:line="560" w:lineRule="exact"/>
              <w:jc w:val="center"/>
              <w:rPr>
                <w:rFonts w:ascii="仿宋" w:eastAsia="仿宋" w:hAnsi="仿宋" w:cs="仿宋"/>
                <w:sz w:val="28"/>
                <w:szCs w:val="28"/>
              </w:rPr>
            </w:pPr>
            <w:r>
              <w:rPr>
                <w:rFonts w:ascii="仿宋" w:eastAsia="仿宋" w:hAnsi="仿宋" w:cs="仿宋" w:hint="eastAsia"/>
                <w:sz w:val="28"/>
                <w:szCs w:val="28"/>
              </w:rPr>
              <w:t>2</w:t>
            </w:r>
          </w:p>
        </w:tc>
        <w:tc>
          <w:tcPr>
            <w:tcW w:w="960" w:type="dxa"/>
            <w:tcMar>
              <w:top w:w="0" w:type="dxa"/>
            </w:tcMar>
            <w:vAlign w:val="center"/>
          </w:tcPr>
          <w:p w:rsidR="00C32A87" w:rsidRDefault="00C774C0">
            <w:pPr>
              <w:pStyle w:val="a7"/>
              <w:widowControl/>
              <w:spacing w:beforeAutospacing="0" w:afterAutospacing="0" w:line="560" w:lineRule="exact"/>
              <w:jc w:val="center"/>
              <w:rPr>
                <w:rFonts w:ascii="仿宋" w:eastAsia="仿宋" w:hAnsi="仿宋" w:cs="仿宋"/>
                <w:sz w:val="28"/>
                <w:szCs w:val="28"/>
              </w:rPr>
            </w:pPr>
            <w:r>
              <w:rPr>
                <w:rFonts w:ascii="仿宋" w:eastAsia="仿宋" w:hAnsi="仿宋" w:cs="仿宋" w:hint="eastAsia"/>
                <w:sz w:val="28"/>
                <w:szCs w:val="28"/>
              </w:rPr>
              <w:t>2-1</w:t>
            </w:r>
          </w:p>
        </w:tc>
        <w:tc>
          <w:tcPr>
            <w:tcW w:w="1590" w:type="dxa"/>
            <w:tcMar>
              <w:top w:w="0" w:type="dxa"/>
            </w:tcMar>
            <w:vAlign w:val="center"/>
          </w:tcPr>
          <w:p w:rsidR="00C32A87" w:rsidRDefault="00C774C0">
            <w:pPr>
              <w:pStyle w:val="a7"/>
              <w:widowControl/>
              <w:spacing w:beforeAutospacing="0" w:afterAutospacing="0" w:line="560" w:lineRule="exact"/>
              <w:jc w:val="center"/>
              <w:rPr>
                <w:rFonts w:ascii="仿宋" w:eastAsia="仿宋" w:hAnsi="仿宋" w:cs="仿宋"/>
                <w:sz w:val="28"/>
                <w:szCs w:val="28"/>
              </w:rPr>
            </w:pPr>
            <w:r>
              <w:rPr>
                <w:rFonts w:ascii="仿宋" w:eastAsia="仿宋" w:hAnsi="仿宋" w:cs="仿宋" w:hint="eastAsia"/>
                <w:sz w:val="28"/>
                <w:szCs w:val="28"/>
              </w:rPr>
              <w:t>停车管理软件非标开发</w:t>
            </w:r>
          </w:p>
        </w:tc>
        <w:tc>
          <w:tcPr>
            <w:tcW w:w="1800" w:type="dxa"/>
            <w:tcMar>
              <w:top w:w="0" w:type="dxa"/>
            </w:tcMar>
            <w:vAlign w:val="center"/>
          </w:tcPr>
          <w:p w:rsidR="00C32A87" w:rsidRDefault="00C774C0">
            <w:pPr>
              <w:pStyle w:val="a7"/>
              <w:widowControl/>
              <w:spacing w:beforeAutospacing="0" w:afterAutospacing="0" w:line="560" w:lineRule="exact"/>
              <w:jc w:val="center"/>
              <w:rPr>
                <w:rFonts w:ascii="仿宋" w:eastAsia="仿宋" w:hAnsi="仿宋" w:cs="仿宋"/>
                <w:sz w:val="28"/>
                <w:szCs w:val="28"/>
              </w:rPr>
            </w:pPr>
            <w:r>
              <w:rPr>
                <w:rFonts w:ascii="仿宋" w:eastAsia="仿宋" w:hAnsi="仿宋" w:cs="仿宋" w:hint="eastAsia"/>
                <w:sz w:val="28"/>
                <w:szCs w:val="28"/>
              </w:rPr>
              <w:t>5000</w:t>
            </w:r>
          </w:p>
        </w:tc>
        <w:tc>
          <w:tcPr>
            <w:tcW w:w="4483" w:type="dxa"/>
            <w:tcMar>
              <w:top w:w="0" w:type="dxa"/>
            </w:tcMar>
            <w:vAlign w:val="center"/>
          </w:tcPr>
          <w:p w:rsidR="00C32A87" w:rsidRDefault="00C774C0">
            <w:pPr>
              <w:pStyle w:val="a7"/>
              <w:widowControl/>
              <w:spacing w:beforeAutospacing="0" w:afterAutospacing="0" w:line="560" w:lineRule="exact"/>
              <w:ind w:firstLineChars="200" w:firstLine="560"/>
              <w:rPr>
                <w:rFonts w:ascii="仿宋" w:eastAsia="仿宋" w:hAnsi="仿宋" w:cs="仿宋"/>
                <w:sz w:val="28"/>
                <w:szCs w:val="28"/>
              </w:rPr>
            </w:pPr>
            <w:r>
              <w:rPr>
                <w:rFonts w:ascii="仿宋" w:eastAsia="仿宋" w:hAnsi="仿宋" w:cs="仿宋" w:hint="eastAsia"/>
                <w:sz w:val="28"/>
                <w:szCs w:val="28"/>
              </w:rPr>
              <w:t>在原有系统上增设内部车辆的识别，内部车辆仅限在设定的内部停车区域停车免费；除设定的内部停车区域以外的地方，内部车辆停车时长超过设定的免费时长时，不可用“办事群众”身份进行抵扣</w:t>
            </w:r>
            <w:r>
              <w:rPr>
                <w:rFonts w:ascii="仿宋" w:eastAsia="仿宋" w:hAnsi="仿宋" w:cs="仿宋" w:hint="eastAsia"/>
                <w:sz w:val="28"/>
                <w:szCs w:val="28"/>
              </w:rPr>
              <w:t>。</w:t>
            </w:r>
          </w:p>
        </w:tc>
      </w:tr>
    </w:tbl>
    <w:p w:rsidR="00C32A87" w:rsidRDefault="00C774C0">
      <w:pPr>
        <w:spacing w:line="560" w:lineRule="exact"/>
        <w:ind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备注：</w:t>
      </w:r>
    </w:p>
    <w:p w:rsidR="00C32A87" w:rsidRDefault="00C774C0">
      <w:pPr>
        <w:spacing w:line="560" w:lineRule="exact"/>
        <w:ind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1.</w:t>
      </w:r>
      <w:r>
        <w:rPr>
          <w:rFonts w:ascii="仿宋" w:eastAsia="仿宋" w:hAnsi="仿宋" w:cs="仿宋" w:hint="eastAsia"/>
          <w:color w:val="000000"/>
          <w:sz w:val="32"/>
          <w:szCs w:val="32"/>
          <w:shd w:val="clear" w:color="auto" w:fill="FFFFFF"/>
        </w:rPr>
        <w:t>预算价作为最高限价，报价超过预算价视为无效报价。</w:t>
      </w:r>
    </w:p>
    <w:p w:rsidR="00C32A87" w:rsidRDefault="00C774C0">
      <w:pPr>
        <w:spacing w:line="560" w:lineRule="exact"/>
        <w:ind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w:t>
      </w:r>
      <w:r>
        <w:rPr>
          <w:rFonts w:ascii="仿宋" w:eastAsia="仿宋" w:hAnsi="仿宋" w:cs="仿宋" w:hint="eastAsia"/>
          <w:sz w:val="32"/>
          <w:szCs w:val="32"/>
          <w:lang w:val="zh-CN"/>
        </w:rPr>
        <w:t>本合同包：不接受联合体报价。</w:t>
      </w:r>
    </w:p>
    <w:p w:rsidR="00C32A87" w:rsidRDefault="00C774C0">
      <w:pPr>
        <w:numPr>
          <w:ilvl w:val="0"/>
          <w:numId w:val="2"/>
        </w:numPr>
        <w:spacing w:line="560" w:lineRule="exact"/>
        <w:ind w:firstLineChars="200" w:firstLine="640"/>
        <w:rPr>
          <w:rFonts w:ascii="楷体" w:eastAsia="楷体" w:hAnsi="楷体" w:cs="楷体"/>
          <w:sz w:val="32"/>
          <w:szCs w:val="32"/>
          <w:highlight w:val="white"/>
          <w:lang w:val="zh-CN"/>
        </w:rPr>
      </w:pPr>
      <w:r>
        <w:rPr>
          <w:rFonts w:ascii="楷体" w:eastAsia="楷体" w:hAnsi="楷体" w:cs="楷体" w:hint="eastAsia"/>
          <w:sz w:val="32"/>
          <w:szCs w:val="32"/>
          <w:highlight w:val="white"/>
          <w:lang w:val="zh-CN"/>
        </w:rPr>
        <w:t>技术与服务要求</w:t>
      </w:r>
    </w:p>
    <w:p w:rsidR="00C32A87" w:rsidRDefault="00C774C0">
      <w:pPr>
        <w:pStyle w:val="Default"/>
        <w:spacing w:line="560" w:lineRule="exact"/>
        <w:ind w:firstLine="640"/>
        <w:rPr>
          <w:rFonts w:ascii="仿宋" w:eastAsia="仿宋" w:hAnsi="仿宋" w:cs="仿宋"/>
          <w:sz w:val="32"/>
          <w:szCs w:val="32"/>
        </w:rPr>
      </w:pPr>
      <w:r>
        <w:rPr>
          <w:rFonts w:ascii="仿宋" w:eastAsia="仿宋" w:hAnsi="仿宋" w:cs="仿宋" w:hint="eastAsia"/>
          <w:sz w:val="32"/>
          <w:szCs w:val="32"/>
        </w:rPr>
        <w:t>包</w:t>
      </w:r>
      <w:r>
        <w:rPr>
          <w:rFonts w:ascii="仿宋" w:eastAsia="仿宋" w:hAnsi="仿宋" w:cs="仿宋" w:hint="eastAsia"/>
          <w:sz w:val="32"/>
          <w:szCs w:val="32"/>
        </w:rPr>
        <w:t>1</w:t>
      </w:r>
      <w:r>
        <w:rPr>
          <w:rFonts w:ascii="仿宋" w:eastAsia="仿宋" w:hAnsi="仿宋" w:cs="仿宋" w:hint="eastAsia"/>
          <w:sz w:val="32"/>
          <w:szCs w:val="32"/>
        </w:rPr>
        <w:t>：</w:t>
      </w:r>
    </w:p>
    <w:p w:rsidR="00C32A87" w:rsidRDefault="00C774C0">
      <w:pPr>
        <w:pStyle w:val="Default"/>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供应商负责提供以下设备，并负责完成负一闸机至广达口、广达口至</w:t>
      </w:r>
      <w:r>
        <w:rPr>
          <w:rFonts w:ascii="仿宋" w:eastAsia="仿宋" w:hAnsi="仿宋" w:cs="仿宋" w:hint="eastAsia"/>
          <w:sz w:val="32"/>
          <w:szCs w:val="32"/>
        </w:rPr>
        <w:t>2</w:t>
      </w:r>
      <w:r>
        <w:rPr>
          <w:rFonts w:ascii="仿宋" w:eastAsia="仿宋" w:hAnsi="仿宋" w:cs="仿宋" w:hint="eastAsia"/>
          <w:sz w:val="32"/>
          <w:szCs w:val="32"/>
        </w:rPr>
        <w:t>楼机房网线布设；粉干巷出口新旧闸机拆装；广达立体车库入口辅机相机安装；高桥入口左道闸移机；广达道闸与地下车库负二层出口道闸互换；切换系统调试等工作。</w:t>
      </w:r>
    </w:p>
    <w:tbl>
      <w:tblPr>
        <w:tblpPr w:leftFromText="180" w:rightFromText="180" w:vertAnchor="text" w:horzAnchor="page" w:tblpX="1402" w:tblpY="123"/>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555"/>
        <w:gridCol w:w="1470"/>
        <w:gridCol w:w="720"/>
        <w:gridCol w:w="675"/>
        <w:gridCol w:w="3160"/>
        <w:gridCol w:w="405"/>
        <w:gridCol w:w="2525"/>
      </w:tblGrid>
      <w:tr w:rsidR="00C32A87">
        <w:trPr>
          <w:trHeight w:val="48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序号</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设备名称</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单位</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数量</w:t>
            </w:r>
          </w:p>
        </w:tc>
        <w:tc>
          <w:tcPr>
            <w:tcW w:w="3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参数要求</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功能描述</w:t>
            </w:r>
          </w:p>
        </w:tc>
      </w:tr>
      <w:tr w:rsidR="00C32A87">
        <w:trPr>
          <w:trHeight w:val="520"/>
        </w:trPr>
        <w:tc>
          <w:tcPr>
            <w:tcW w:w="698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left"/>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一、收费系统设备增补清单</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32A87">
            <w:pPr>
              <w:jc w:val="left"/>
              <w:rPr>
                <w:rFonts w:ascii="宋体" w:eastAsia="宋体" w:hAnsi="宋体" w:cs="宋体"/>
                <w:b/>
                <w:color w:val="000000"/>
                <w:szCs w:val="21"/>
              </w:rPr>
            </w:pPr>
          </w:p>
        </w:tc>
      </w:tr>
      <w:tr w:rsidR="00C32A87">
        <w:trPr>
          <w:trHeight w:val="192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收费服务器</w:t>
            </w:r>
            <w:r>
              <w:rPr>
                <w:rFonts w:ascii="宋体" w:eastAsia="宋体" w:hAnsi="宋体" w:cs="宋体" w:hint="eastAsia"/>
                <w:color w:val="000000"/>
                <w:kern w:val="0"/>
                <w:szCs w:val="21"/>
                <w:lang w:bidi="ar"/>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35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ind w:firstLineChars="200" w:firstLine="420"/>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专用收费服务器，预装收费系统专用软件，独立机房用箱体；</w:t>
            </w:r>
          </w:p>
          <w:p w:rsidR="00C32A87" w:rsidRDefault="00C774C0">
            <w:pPr>
              <w:widowControl/>
              <w:ind w:firstLineChars="200" w:firstLine="420"/>
              <w:textAlignment w:val="center"/>
              <w:rPr>
                <w:rFonts w:ascii="宋体" w:eastAsia="宋体" w:hAnsi="宋体" w:cs="宋体"/>
                <w:kern w:val="0"/>
                <w:szCs w:val="21"/>
                <w:lang w:bidi="ar"/>
              </w:rPr>
            </w:pPr>
            <w:r>
              <w:rPr>
                <w:rFonts w:ascii="宋体" w:eastAsia="宋体" w:hAnsi="宋体" w:cs="宋体" w:hint="eastAsia"/>
                <w:color w:val="000000"/>
                <w:kern w:val="0"/>
                <w:szCs w:val="21"/>
                <w:lang w:bidi="ar"/>
              </w:rPr>
              <w:t>CPU</w:t>
            </w:r>
            <w:r>
              <w:rPr>
                <w:rFonts w:ascii="宋体" w:eastAsia="宋体" w:hAnsi="宋体" w:cs="宋体" w:hint="eastAsia"/>
                <w:color w:val="000000"/>
                <w:kern w:val="0"/>
                <w:szCs w:val="21"/>
                <w:lang w:bidi="ar"/>
              </w:rPr>
              <w:t>：</w:t>
            </w:r>
            <w:r>
              <w:rPr>
                <w:rFonts w:ascii="宋体" w:eastAsia="宋体" w:hAnsi="宋体" w:cs="宋体" w:hint="eastAsia"/>
                <w:kern w:val="0"/>
                <w:szCs w:val="21"/>
                <w:lang w:bidi="ar"/>
              </w:rPr>
              <w:t>64</w:t>
            </w:r>
            <w:r>
              <w:rPr>
                <w:rFonts w:ascii="宋体" w:eastAsia="宋体" w:hAnsi="宋体" w:cs="宋体" w:hint="eastAsia"/>
                <w:kern w:val="0"/>
                <w:szCs w:val="21"/>
                <w:lang w:bidi="ar"/>
              </w:rPr>
              <w:t>位的</w:t>
            </w:r>
            <w:r>
              <w:rPr>
                <w:rFonts w:ascii="宋体" w:eastAsia="宋体" w:hAnsi="宋体" w:cs="宋体" w:hint="eastAsia"/>
                <w:kern w:val="0"/>
                <w:szCs w:val="21"/>
                <w:lang w:bidi="ar"/>
              </w:rPr>
              <w:t>1.2GHz</w:t>
            </w:r>
            <w:r>
              <w:rPr>
                <w:rFonts w:ascii="宋体" w:eastAsia="宋体" w:hAnsi="宋体" w:cs="宋体" w:hint="eastAsia"/>
                <w:kern w:val="0"/>
                <w:szCs w:val="21"/>
                <w:lang w:bidi="ar"/>
              </w:rPr>
              <w:t>四核</w:t>
            </w:r>
            <w:r>
              <w:rPr>
                <w:rFonts w:ascii="宋体" w:eastAsia="宋体" w:hAnsi="宋体" w:cs="宋体" w:hint="eastAsia"/>
                <w:kern w:val="0"/>
                <w:szCs w:val="21"/>
                <w:lang w:bidi="ar"/>
              </w:rPr>
              <w:t>ARM Cortex-A53</w:t>
            </w:r>
            <w:r>
              <w:rPr>
                <w:rFonts w:ascii="宋体" w:eastAsia="宋体" w:hAnsi="宋体" w:cs="宋体" w:hint="eastAsia"/>
                <w:kern w:val="0"/>
                <w:szCs w:val="21"/>
                <w:lang w:bidi="ar"/>
              </w:rPr>
              <w:t>，</w:t>
            </w:r>
            <w:r>
              <w:rPr>
                <w:rFonts w:ascii="宋体" w:eastAsia="宋体" w:hAnsi="宋体" w:cs="宋体" w:hint="eastAsia"/>
                <w:kern w:val="0"/>
                <w:szCs w:val="21"/>
                <w:lang w:bidi="ar"/>
              </w:rPr>
              <w:t>BCM2837B0</w:t>
            </w:r>
            <w:r>
              <w:rPr>
                <w:rFonts w:ascii="宋体" w:eastAsia="宋体" w:hAnsi="宋体" w:cs="宋体" w:hint="eastAsia"/>
                <w:kern w:val="0"/>
                <w:szCs w:val="21"/>
                <w:lang w:bidi="ar"/>
              </w:rPr>
              <w:t>，不低于上述指标；</w:t>
            </w:r>
          </w:p>
          <w:p w:rsidR="00C32A87" w:rsidRDefault="00C774C0">
            <w:pPr>
              <w:widowControl/>
              <w:ind w:firstLineChars="200" w:firstLine="420"/>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内存≥</w:t>
            </w:r>
            <w:r>
              <w:rPr>
                <w:rFonts w:ascii="宋体" w:eastAsia="宋体" w:hAnsi="宋体" w:cs="宋体" w:hint="eastAsia"/>
                <w:color w:val="000000"/>
                <w:kern w:val="0"/>
                <w:szCs w:val="21"/>
                <w:lang w:bidi="ar"/>
              </w:rPr>
              <w:t>1GB</w:t>
            </w:r>
            <w:r>
              <w:rPr>
                <w:rFonts w:ascii="宋体" w:eastAsia="宋体" w:hAnsi="宋体" w:cs="宋体" w:hint="eastAsia"/>
                <w:color w:val="000000"/>
                <w:kern w:val="0"/>
                <w:szCs w:val="21"/>
                <w:lang w:bidi="ar"/>
              </w:rPr>
              <w:t>；</w:t>
            </w:r>
          </w:p>
          <w:p w:rsidR="00C32A87" w:rsidRDefault="00C774C0">
            <w:pPr>
              <w:widowControl/>
              <w:ind w:firstLineChars="200" w:firstLine="420"/>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eMMC Flash</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32GB</w:t>
            </w:r>
            <w:r>
              <w:rPr>
                <w:rFonts w:ascii="宋体" w:eastAsia="宋体" w:hAnsi="宋体" w:cs="宋体" w:hint="eastAsia"/>
                <w:color w:val="000000"/>
                <w:kern w:val="0"/>
                <w:szCs w:val="21"/>
                <w:lang w:bidi="ar"/>
              </w:rPr>
              <w:t>；</w:t>
            </w:r>
          </w:p>
          <w:p w:rsidR="00C32A87" w:rsidRDefault="00C774C0">
            <w:pPr>
              <w:widowControl/>
              <w:ind w:firstLineChars="200" w:firstLine="420"/>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操作系统</w:t>
            </w:r>
            <w:r>
              <w:rPr>
                <w:rFonts w:ascii="宋体" w:eastAsia="宋体" w:hAnsi="宋体" w:cs="宋体" w:hint="eastAsia"/>
                <w:color w:val="000000"/>
                <w:kern w:val="0"/>
                <w:szCs w:val="21"/>
                <w:lang w:bidi="ar"/>
              </w:rPr>
              <w:t>:Linux</w:t>
            </w:r>
            <w:r>
              <w:rPr>
                <w:rFonts w:ascii="宋体" w:eastAsia="宋体" w:hAnsi="宋体" w:cs="宋体" w:hint="eastAsia"/>
                <w:color w:val="000000"/>
                <w:kern w:val="0"/>
                <w:szCs w:val="21"/>
                <w:lang w:bidi="ar"/>
              </w:rPr>
              <w:t>；</w:t>
            </w:r>
          </w:p>
          <w:p w:rsidR="00C32A87" w:rsidRDefault="00C774C0">
            <w:pPr>
              <w:widowControl/>
              <w:ind w:firstLineChars="200" w:firstLine="420"/>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网络接口</w:t>
            </w:r>
            <w:r>
              <w:rPr>
                <w:rFonts w:ascii="宋体" w:eastAsia="宋体" w:hAnsi="宋体" w:cs="宋体" w:hint="eastAsia"/>
                <w:color w:val="000000"/>
                <w:kern w:val="0"/>
                <w:szCs w:val="21"/>
                <w:lang w:bidi="ar"/>
              </w:rPr>
              <w:t>:10M/100M</w:t>
            </w:r>
            <w:r>
              <w:rPr>
                <w:rFonts w:ascii="宋体" w:eastAsia="宋体" w:hAnsi="宋体" w:cs="宋体" w:hint="eastAsia"/>
                <w:color w:val="000000"/>
                <w:kern w:val="0"/>
                <w:szCs w:val="21"/>
                <w:lang w:bidi="ar"/>
              </w:rPr>
              <w:t>自适应的</w:t>
            </w:r>
            <w:r>
              <w:rPr>
                <w:rFonts w:ascii="宋体" w:eastAsia="宋体" w:hAnsi="宋体" w:cs="宋体" w:hint="eastAsia"/>
                <w:color w:val="000000"/>
                <w:kern w:val="0"/>
                <w:szCs w:val="21"/>
                <w:lang w:bidi="ar"/>
              </w:rPr>
              <w:t xml:space="preserve">RJ45 </w:t>
            </w:r>
            <w:r>
              <w:rPr>
                <w:rFonts w:ascii="宋体" w:eastAsia="宋体" w:hAnsi="宋体" w:cs="宋体" w:hint="eastAsia"/>
                <w:color w:val="000000"/>
                <w:kern w:val="0"/>
                <w:szCs w:val="21"/>
                <w:lang w:bidi="ar"/>
              </w:rPr>
              <w:t>以太网接口，支持</w:t>
            </w:r>
            <w:r>
              <w:rPr>
                <w:rFonts w:ascii="宋体" w:eastAsia="宋体" w:hAnsi="宋体" w:cs="宋体" w:hint="eastAsia"/>
                <w:color w:val="000000"/>
                <w:kern w:val="0"/>
                <w:szCs w:val="21"/>
                <w:lang w:bidi="ar"/>
              </w:rPr>
              <w:t>PoE</w:t>
            </w:r>
            <w:r>
              <w:rPr>
                <w:rFonts w:ascii="宋体" w:eastAsia="宋体" w:hAnsi="宋体" w:cs="宋体" w:hint="eastAsia"/>
                <w:color w:val="000000"/>
                <w:kern w:val="0"/>
                <w:szCs w:val="21"/>
                <w:lang w:bidi="ar"/>
              </w:rPr>
              <w:t>以太网供电；</w:t>
            </w:r>
          </w:p>
          <w:p w:rsidR="00C32A87" w:rsidRDefault="00C774C0">
            <w:pPr>
              <w:widowControl/>
              <w:ind w:firstLineChars="200" w:firstLine="420"/>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USB</w:t>
            </w:r>
            <w:r>
              <w:rPr>
                <w:rFonts w:ascii="宋体" w:eastAsia="宋体" w:hAnsi="宋体" w:cs="宋体" w:hint="eastAsia"/>
                <w:color w:val="000000"/>
                <w:kern w:val="0"/>
                <w:szCs w:val="21"/>
                <w:lang w:bidi="ar"/>
              </w:rPr>
              <w:t>接口</w:t>
            </w:r>
            <w:r>
              <w:rPr>
                <w:rFonts w:ascii="宋体" w:eastAsia="宋体" w:hAnsi="宋体" w:cs="宋体" w:hint="eastAsia"/>
                <w:color w:val="000000"/>
                <w:kern w:val="0"/>
                <w:szCs w:val="21"/>
                <w:lang w:bidi="ar"/>
              </w:rPr>
              <w:tab/>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路；</w:t>
            </w:r>
          </w:p>
          <w:p w:rsidR="00C32A87" w:rsidRDefault="00C774C0">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HDMI</w:t>
            </w:r>
            <w:r>
              <w:rPr>
                <w:rFonts w:ascii="宋体" w:eastAsia="宋体" w:hAnsi="宋体" w:cs="宋体" w:hint="eastAsia"/>
                <w:color w:val="000000"/>
                <w:kern w:val="0"/>
                <w:szCs w:val="21"/>
                <w:lang w:bidi="ar"/>
              </w:rPr>
              <w:t>接口≥</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个。</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更新云服务器专用盒子，高效上传及下载云端数据，提高进出口道闸抬杆速度</w:t>
            </w:r>
          </w:p>
        </w:tc>
      </w:tr>
      <w:tr w:rsidR="00C32A87">
        <w:trPr>
          <w:trHeight w:val="75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快速道闸</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35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ind w:firstLineChars="200" w:firstLine="420"/>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抬落杆速度≤</w:t>
            </w:r>
            <w:r>
              <w:rPr>
                <w:rFonts w:ascii="宋体" w:eastAsia="宋体" w:hAnsi="宋体" w:cs="宋体" w:hint="eastAsia"/>
                <w:color w:val="000000"/>
                <w:kern w:val="0"/>
                <w:szCs w:val="21"/>
                <w:lang w:bidi="ar"/>
              </w:rPr>
              <w:t>1S</w:t>
            </w:r>
            <w:r>
              <w:rPr>
                <w:rFonts w:ascii="宋体" w:eastAsia="宋体" w:hAnsi="宋体" w:cs="宋体" w:hint="eastAsia"/>
                <w:color w:val="000000"/>
                <w:kern w:val="0"/>
                <w:szCs w:val="21"/>
                <w:lang w:bidi="ar"/>
              </w:rPr>
              <w:t>，铝合金圆直杆：</w:t>
            </w:r>
            <w:r>
              <w:rPr>
                <w:rFonts w:ascii="宋体" w:eastAsia="宋体" w:hAnsi="宋体" w:cs="宋体" w:hint="eastAsia"/>
                <w:color w:val="000000"/>
                <w:kern w:val="0"/>
                <w:szCs w:val="21"/>
                <w:lang w:bidi="ar"/>
              </w:rPr>
              <w:t>L</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3.5m</w:t>
            </w:r>
            <w:r>
              <w:rPr>
                <w:rFonts w:ascii="宋体" w:eastAsia="宋体" w:hAnsi="宋体" w:cs="宋体" w:hint="eastAsia"/>
                <w:color w:val="000000"/>
                <w:kern w:val="0"/>
                <w:szCs w:val="21"/>
                <w:lang w:bidi="ar"/>
              </w:rPr>
              <w:t>；</w:t>
            </w:r>
          </w:p>
          <w:p w:rsidR="00C32A87" w:rsidRDefault="00C774C0">
            <w:pPr>
              <w:widowControl/>
              <w:ind w:firstLineChars="200" w:firstLine="420"/>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电喷塑，防锈、不褪色，防尘防水等级须符合室外设备</w:t>
            </w:r>
            <w:r>
              <w:rPr>
                <w:rFonts w:ascii="宋体" w:eastAsia="宋体" w:hAnsi="宋体" w:cs="宋体" w:hint="eastAsia"/>
                <w:color w:val="000000"/>
                <w:kern w:val="0"/>
                <w:szCs w:val="21"/>
                <w:lang w:bidi="ar"/>
              </w:rPr>
              <w:t>IP54</w:t>
            </w:r>
            <w:r>
              <w:rPr>
                <w:rFonts w:ascii="宋体" w:eastAsia="宋体" w:hAnsi="宋体" w:cs="宋体" w:hint="eastAsia"/>
                <w:color w:val="000000"/>
                <w:kern w:val="0"/>
                <w:szCs w:val="21"/>
                <w:lang w:bidi="ar"/>
              </w:rPr>
              <w:t>级别要求；</w:t>
            </w:r>
          </w:p>
          <w:p w:rsidR="00C32A87" w:rsidRDefault="00C774C0">
            <w:pPr>
              <w:widowControl/>
              <w:ind w:firstLineChars="200" w:firstLine="420"/>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电机免维护，堵转时无电流冲击、应具有过热自保护功能；</w:t>
            </w:r>
          </w:p>
          <w:p w:rsidR="00C32A87" w:rsidRDefault="00C774C0">
            <w:pPr>
              <w:widowControl/>
              <w:ind w:firstLineChars="200" w:firstLine="420"/>
              <w:textAlignment w:val="center"/>
              <w:rPr>
                <w:rFonts w:ascii="宋体" w:eastAsia="宋体" w:hAnsi="宋体" w:cs="宋体"/>
                <w:sz w:val="22"/>
              </w:rPr>
            </w:pPr>
            <w:r>
              <w:rPr>
                <w:rFonts w:ascii="宋体" w:eastAsia="宋体" w:hAnsi="宋体" w:cs="宋体" w:hint="eastAsia"/>
                <w:color w:val="000000"/>
                <w:kern w:val="0"/>
                <w:szCs w:val="21"/>
                <w:lang w:bidi="ar"/>
              </w:rPr>
              <w:t>道闸控制板应具备高灵敏的升优先和压力遇阻反弹功能，地感、红外防砸接口，或适配带压力波检测的防砸杆，闸杆在下落过程中遇到外力阻挡后应立即抬杠。</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安装于粉干巷出口，提高道闸抬杆速度，减少跟车情况发生</w:t>
            </w:r>
          </w:p>
        </w:tc>
      </w:tr>
      <w:tr w:rsidR="00C32A87">
        <w:trPr>
          <w:trHeight w:val="84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一体机辅机相机机组</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35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ind w:firstLineChars="200" w:firstLine="420"/>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机体材质：钣金烤漆</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不锈钢；</w:t>
            </w:r>
          </w:p>
          <w:p w:rsidR="00C32A87" w:rsidRDefault="00C774C0">
            <w:pPr>
              <w:widowControl/>
              <w:ind w:firstLineChars="200" w:firstLine="420"/>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传感器：支持</w:t>
            </w:r>
            <w:r>
              <w:rPr>
                <w:rFonts w:ascii="宋体" w:eastAsia="宋体" w:hAnsi="宋体" w:cs="宋体" w:hint="eastAsia"/>
                <w:color w:val="000000"/>
                <w:kern w:val="0"/>
                <w:szCs w:val="21"/>
                <w:lang w:bidi="ar"/>
              </w:rPr>
              <w:t>WDR</w:t>
            </w:r>
            <w:r>
              <w:rPr>
                <w:rFonts w:ascii="宋体" w:eastAsia="宋体" w:hAnsi="宋体" w:cs="宋体" w:hint="eastAsia"/>
                <w:color w:val="000000"/>
                <w:kern w:val="0"/>
                <w:szCs w:val="21"/>
                <w:lang w:bidi="ar"/>
              </w:rPr>
              <w:t>、强光抑制、低照度等参数调节；</w:t>
            </w:r>
          </w:p>
          <w:p w:rsidR="00C32A87" w:rsidRDefault="00C774C0">
            <w:pPr>
              <w:widowControl/>
              <w:ind w:firstLineChars="200" w:firstLine="420"/>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摄像像素：高清</w:t>
            </w:r>
            <w:r>
              <w:rPr>
                <w:rFonts w:ascii="宋体" w:eastAsia="宋体" w:hAnsi="宋体" w:cs="宋体" w:hint="eastAsia"/>
                <w:color w:val="000000"/>
                <w:kern w:val="0"/>
                <w:szCs w:val="21"/>
                <w:lang w:bidi="ar"/>
              </w:rPr>
              <w:t>200</w:t>
            </w:r>
            <w:r>
              <w:rPr>
                <w:rFonts w:ascii="宋体" w:eastAsia="宋体" w:hAnsi="宋体" w:cs="宋体" w:hint="eastAsia"/>
                <w:color w:val="000000"/>
                <w:kern w:val="0"/>
                <w:szCs w:val="21"/>
                <w:lang w:bidi="ar"/>
              </w:rPr>
              <w:t>万像素；</w:t>
            </w:r>
          </w:p>
          <w:p w:rsidR="00C32A87" w:rsidRDefault="00C774C0">
            <w:pPr>
              <w:widowControl/>
              <w:ind w:firstLineChars="200" w:firstLine="420"/>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处理器：高速</w:t>
            </w:r>
            <w:r>
              <w:rPr>
                <w:rFonts w:ascii="宋体" w:eastAsia="宋体" w:hAnsi="宋体" w:cs="宋体" w:hint="eastAsia"/>
                <w:color w:val="000000"/>
                <w:kern w:val="0"/>
                <w:szCs w:val="21"/>
                <w:lang w:bidi="ar"/>
              </w:rPr>
              <w:t>ARM</w:t>
            </w:r>
            <w:r>
              <w:rPr>
                <w:rFonts w:ascii="宋体" w:eastAsia="宋体" w:hAnsi="宋体" w:cs="宋体" w:hint="eastAsia"/>
                <w:color w:val="000000"/>
                <w:kern w:val="0"/>
                <w:szCs w:val="21"/>
                <w:lang w:bidi="ar"/>
              </w:rPr>
              <w:t>双核处理器；</w:t>
            </w:r>
          </w:p>
          <w:p w:rsidR="00C32A87" w:rsidRDefault="00C774C0">
            <w:pPr>
              <w:widowControl/>
              <w:ind w:firstLineChars="200" w:firstLine="420"/>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视频流：视频压缩技术</w:t>
            </w:r>
            <w:r>
              <w:rPr>
                <w:rFonts w:ascii="宋体" w:eastAsia="宋体" w:hAnsi="宋体" w:cs="宋体" w:hint="eastAsia"/>
                <w:color w:val="000000"/>
                <w:kern w:val="0"/>
                <w:szCs w:val="21"/>
                <w:lang w:bidi="ar"/>
              </w:rPr>
              <w:t>H.264/H.265</w:t>
            </w:r>
            <w:r>
              <w:rPr>
                <w:rFonts w:ascii="宋体" w:eastAsia="宋体" w:hAnsi="宋体" w:cs="宋体" w:hint="eastAsia"/>
                <w:color w:val="000000"/>
                <w:kern w:val="0"/>
                <w:szCs w:val="21"/>
                <w:lang w:bidi="ar"/>
              </w:rPr>
              <w:t>编码，抓拍帧采用</w:t>
            </w:r>
            <w:r>
              <w:rPr>
                <w:rFonts w:ascii="宋体" w:eastAsia="宋体" w:hAnsi="宋体" w:cs="宋体" w:hint="eastAsia"/>
                <w:color w:val="000000"/>
                <w:kern w:val="0"/>
                <w:szCs w:val="21"/>
                <w:lang w:bidi="ar"/>
              </w:rPr>
              <w:t>JPEG</w:t>
            </w:r>
            <w:r>
              <w:rPr>
                <w:rFonts w:ascii="宋体" w:eastAsia="宋体" w:hAnsi="宋体" w:cs="宋体" w:hint="eastAsia"/>
                <w:color w:val="000000"/>
                <w:kern w:val="0"/>
                <w:szCs w:val="21"/>
                <w:lang w:bidi="ar"/>
              </w:rPr>
              <w:t>编码，图片质量可设；</w:t>
            </w:r>
          </w:p>
          <w:p w:rsidR="00C32A87" w:rsidRDefault="00C774C0">
            <w:pPr>
              <w:widowControl/>
              <w:ind w:firstLineChars="200" w:firstLine="420"/>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内嵌智能视频分析，全天候平均检测率大于</w:t>
            </w:r>
            <w:r>
              <w:rPr>
                <w:rFonts w:ascii="宋体" w:eastAsia="宋体" w:hAnsi="宋体" w:cs="宋体" w:hint="eastAsia"/>
                <w:color w:val="000000"/>
                <w:kern w:val="0"/>
                <w:szCs w:val="21"/>
                <w:lang w:bidi="ar"/>
              </w:rPr>
              <w:t>99%</w:t>
            </w:r>
            <w:r>
              <w:rPr>
                <w:rFonts w:ascii="宋体" w:eastAsia="宋体" w:hAnsi="宋体" w:cs="宋体" w:hint="eastAsia"/>
                <w:color w:val="000000"/>
                <w:kern w:val="0"/>
                <w:szCs w:val="21"/>
                <w:lang w:bidi="ar"/>
              </w:rPr>
              <w:t>；</w:t>
            </w:r>
          </w:p>
          <w:p w:rsidR="00C32A87" w:rsidRDefault="00C774C0">
            <w:pPr>
              <w:widowControl/>
              <w:ind w:firstLineChars="200" w:firstLine="420"/>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内嵌视频流车牌识别，全天候平均识别率大于</w:t>
            </w:r>
            <w:r>
              <w:rPr>
                <w:rFonts w:ascii="宋体" w:eastAsia="宋体" w:hAnsi="宋体" w:cs="宋体" w:hint="eastAsia"/>
                <w:color w:val="000000"/>
                <w:kern w:val="0"/>
                <w:szCs w:val="21"/>
                <w:lang w:bidi="ar"/>
              </w:rPr>
              <w:t>99%</w:t>
            </w:r>
            <w:r>
              <w:rPr>
                <w:rFonts w:ascii="宋体" w:eastAsia="宋体" w:hAnsi="宋体" w:cs="宋体" w:hint="eastAsia"/>
                <w:color w:val="000000"/>
                <w:kern w:val="0"/>
                <w:szCs w:val="21"/>
                <w:lang w:bidi="ar"/>
              </w:rPr>
              <w:t>；</w:t>
            </w:r>
          </w:p>
          <w:p w:rsidR="00C32A87" w:rsidRDefault="00C774C0">
            <w:pPr>
              <w:widowControl/>
              <w:ind w:firstLineChars="200" w:firstLine="420"/>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支持连续抓拍技术，提高抓拍率；</w:t>
            </w:r>
          </w:p>
          <w:p w:rsidR="00C32A87" w:rsidRDefault="00C774C0">
            <w:pPr>
              <w:widowControl/>
              <w:ind w:firstLineChars="200" w:firstLine="420"/>
              <w:textAlignment w:val="center"/>
              <w:rPr>
                <w:rFonts w:ascii="宋体" w:eastAsia="宋体" w:hAnsi="宋体" w:cs="宋体"/>
                <w:sz w:val="22"/>
              </w:rPr>
            </w:pPr>
            <w:r>
              <w:rPr>
                <w:rFonts w:ascii="宋体" w:eastAsia="宋体" w:hAnsi="宋体" w:cs="宋体" w:hint="eastAsia"/>
                <w:color w:val="000000"/>
                <w:kern w:val="0"/>
                <w:szCs w:val="21"/>
                <w:lang w:bidi="ar"/>
              </w:rPr>
              <w:t>支持</w:t>
            </w:r>
            <w:r>
              <w:rPr>
                <w:rFonts w:ascii="宋体" w:eastAsia="宋体" w:hAnsi="宋体" w:cs="宋体" w:hint="eastAsia"/>
                <w:color w:val="000000"/>
                <w:kern w:val="0"/>
                <w:szCs w:val="21"/>
                <w:lang w:bidi="ar"/>
              </w:rPr>
              <w:t>TCP/IP</w:t>
            </w:r>
            <w:r>
              <w:rPr>
                <w:rFonts w:ascii="宋体" w:eastAsia="宋体" w:hAnsi="宋体" w:cs="宋体" w:hint="eastAsia"/>
                <w:color w:val="000000"/>
                <w:kern w:val="0"/>
                <w:szCs w:val="21"/>
                <w:lang w:bidi="ar"/>
              </w:rPr>
              <w:t>协议、</w:t>
            </w:r>
            <w:r>
              <w:rPr>
                <w:rFonts w:ascii="宋体" w:eastAsia="宋体" w:hAnsi="宋体" w:cs="宋体" w:hint="eastAsia"/>
                <w:color w:val="000000"/>
                <w:kern w:val="0"/>
                <w:szCs w:val="21"/>
                <w:lang w:bidi="ar"/>
              </w:rPr>
              <w:t>ONVIF</w:t>
            </w:r>
            <w:r>
              <w:rPr>
                <w:rFonts w:ascii="宋体" w:eastAsia="宋体" w:hAnsi="宋体" w:cs="宋体" w:hint="eastAsia"/>
                <w:color w:val="000000"/>
                <w:kern w:val="0"/>
                <w:szCs w:val="21"/>
                <w:lang w:bidi="ar"/>
              </w:rPr>
              <w:t>协议。</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安装于广达路立体停车场入口，提高双向来车识别率</w:t>
            </w:r>
          </w:p>
        </w:tc>
      </w:tr>
      <w:tr w:rsidR="00C32A87">
        <w:trPr>
          <w:trHeight w:val="495"/>
        </w:trPr>
        <w:tc>
          <w:tcPr>
            <w:tcW w:w="95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left"/>
              <w:textAlignment w:val="center"/>
              <w:rPr>
                <w:rFonts w:ascii="宋体" w:eastAsia="宋体" w:hAnsi="宋体" w:cs="宋体"/>
                <w:color w:val="000000"/>
                <w:kern w:val="0"/>
                <w:szCs w:val="21"/>
                <w:lang w:bidi="ar"/>
              </w:rPr>
            </w:pPr>
            <w:r>
              <w:rPr>
                <w:rFonts w:ascii="宋体" w:eastAsia="宋体" w:hAnsi="宋体" w:cs="宋体" w:hint="eastAsia"/>
                <w:b/>
                <w:bCs/>
                <w:color w:val="000000"/>
                <w:kern w:val="0"/>
                <w:szCs w:val="21"/>
                <w:lang w:bidi="ar"/>
              </w:rPr>
              <w:lastRenderedPageBreak/>
              <w:t>二、施工改造清单</w:t>
            </w:r>
          </w:p>
        </w:tc>
      </w:tr>
      <w:tr w:rsidR="00C32A87">
        <w:trPr>
          <w:trHeight w:val="450"/>
        </w:trPr>
        <w:tc>
          <w:tcPr>
            <w:tcW w:w="95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left"/>
              <w:textAlignment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（一）设备拆除清单</w:t>
            </w:r>
          </w:p>
        </w:tc>
      </w:tr>
      <w:tr w:rsidR="00C32A87">
        <w:trPr>
          <w:trHeight w:val="5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道闸</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拆除四个膨胀螺丝，拆线</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color w:val="000000"/>
                <w:szCs w:val="21"/>
              </w:rPr>
            </w:pPr>
          </w:p>
        </w:tc>
      </w:tr>
      <w:tr w:rsidR="00C32A87">
        <w:trPr>
          <w:trHeight w:val="87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超值卡口摄像主机</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拆除四个膨胀螺丝，拆线</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color w:val="000000"/>
                <w:kern w:val="0"/>
                <w:szCs w:val="21"/>
                <w:lang w:bidi="ar"/>
              </w:rPr>
            </w:pPr>
          </w:p>
        </w:tc>
      </w:tr>
      <w:tr w:rsidR="00C32A87">
        <w:trPr>
          <w:trHeight w:val="515"/>
        </w:trPr>
        <w:tc>
          <w:tcPr>
            <w:tcW w:w="95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left"/>
              <w:textAlignment w:val="center"/>
              <w:rPr>
                <w:rFonts w:ascii="宋体" w:eastAsia="宋体" w:hAnsi="宋体" w:cs="宋体"/>
                <w:color w:val="000000"/>
                <w:kern w:val="0"/>
                <w:szCs w:val="21"/>
                <w:lang w:bidi="ar"/>
              </w:rPr>
            </w:pPr>
            <w:r>
              <w:rPr>
                <w:rFonts w:ascii="宋体" w:eastAsia="宋体" w:hAnsi="宋体" w:cs="宋体" w:hint="eastAsia"/>
                <w:b/>
                <w:bCs/>
                <w:color w:val="000000"/>
                <w:kern w:val="0"/>
                <w:szCs w:val="21"/>
                <w:lang w:bidi="ar"/>
              </w:rPr>
              <w:t>（二）设备安装清单</w:t>
            </w:r>
          </w:p>
        </w:tc>
      </w:tr>
      <w:tr w:rsidR="00C32A87">
        <w:trPr>
          <w:trHeight w:val="67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道闸</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6</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打四个膨胀螺丝固定，接线，装杆、含整线</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color w:val="000000"/>
                <w:kern w:val="0"/>
                <w:szCs w:val="21"/>
                <w:lang w:bidi="ar"/>
              </w:rPr>
            </w:pPr>
          </w:p>
        </w:tc>
      </w:tr>
      <w:tr w:rsidR="00C32A87">
        <w:trPr>
          <w:trHeight w:val="71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超值卡口摄像主机</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打四个膨胀螺丝固定，接线，含整线</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color w:val="000000"/>
                <w:kern w:val="0"/>
                <w:szCs w:val="21"/>
                <w:lang w:bidi="ar"/>
              </w:rPr>
            </w:pPr>
          </w:p>
        </w:tc>
      </w:tr>
      <w:tr w:rsidR="00C32A87">
        <w:trPr>
          <w:trHeight w:val="74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超值卡口摄像辅机</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打四个膨胀螺丝固定，接线，含整线</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color w:val="000000"/>
                <w:kern w:val="0"/>
                <w:szCs w:val="21"/>
                <w:lang w:bidi="ar"/>
              </w:rPr>
            </w:pPr>
          </w:p>
        </w:tc>
      </w:tr>
      <w:tr w:rsidR="00C32A87">
        <w:trPr>
          <w:trHeight w:val="80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地感线圈</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个</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切割好放置线圈的细缝，放入线圈后，用水泥补平细缝</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color w:val="000000"/>
                <w:kern w:val="0"/>
                <w:szCs w:val="21"/>
                <w:lang w:bidi="ar"/>
              </w:rPr>
            </w:pPr>
          </w:p>
        </w:tc>
      </w:tr>
      <w:tr w:rsidR="00C32A87">
        <w:trPr>
          <w:trHeight w:val="73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5</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光纤收发器</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6</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摆放在指定位置，接通电源及网线、光纤、含整线</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color w:val="000000"/>
                <w:kern w:val="0"/>
                <w:szCs w:val="21"/>
                <w:lang w:bidi="ar"/>
              </w:rPr>
            </w:pPr>
          </w:p>
        </w:tc>
      </w:tr>
      <w:tr w:rsidR="00C32A87">
        <w:trPr>
          <w:trHeight w:val="55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6</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光纤熔接</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点</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据实</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16</w:t>
            </w:r>
            <w:r>
              <w:rPr>
                <w:rFonts w:ascii="宋体" w:eastAsia="宋体" w:hAnsi="宋体" w:cs="宋体" w:hint="eastAsia"/>
                <w:color w:val="000000"/>
                <w:kern w:val="0"/>
                <w:szCs w:val="21"/>
                <w:lang w:bidi="ar"/>
              </w:rPr>
              <w:t>个点起算、含整线</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color w:val="000000"/>
                <w:kern w:val="0"/>
                <w:szCs w:val="21"/>
                <w:lang w:bidi="ar"/>
              </w:rPr>
            </w:pPr>
          </w:p>
        </w:tc>
      </w:tr>
      <w:tr w:rsidR="00C32A87">
        <w:trPr>
          <w:trHeight w:val="61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7</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减速带</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条</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5</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3M</w:t>
            </w:r>
            <w:r>
              <w:rPr>
                <w:rFonts w:ascii="宋体" w:eastAsia="宋体" w:hAnsi="宋体" w:cs="宋体" w:hint="eastAsia"/>
                <w:color w:val="000000"/>
                <w:kern w:val="0"/>
                <w:szCs w:val="21"/>
                <w:lang w:bidi="ar"/>
              </w:rPr>
              <w:t>。指定位置安装</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color w:val="000000"/>
                <w:kern w:val="0"/>
                <w:szCs w:val="21"/>
                <w:lang w:bidi="ar"/>
              </w:rPr>
            </w:pPr>
          </w:p>
        </w:tc>
      </w:tr>
      <w:tr w:rsidR="00C32A87">
        <w:trPr>
          <w:trHeight w:val="525"/>
        </w:trPr>
        <w:tc>
          <w:tcPr>
            <w:tcW w:w="95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left"/>
              <w:textAlignment w:val="center"/>
              <w:rPr>
                <w:rFonts w:ascii="宋体" w:eastAsia="宋体" w:hAnsi="宋体" w:cs="宋体"/>
                <w:color w:val="000000"/>
                <w:kern w:val="0"/>
                <w:szCs w:val="21"/>
                <w:lang w:bidi="ar"/>
              </w:rPr>
            </w:pPr>
            <w:r>
              <w:rPr>
                <w:rFonts w:ascii="宋体" w:eastAsia="宋体" w:hAnsi="宋体" w:cs="宋体" w:hint="eastAsia"/>
                <w:b/>
                <w:bCs/>
                <w:color w:val="000000"/>
                <w:kern w:val="0"/>
                <w:szCs w:val="21"/>
                <w:lang w:bidi="ar"/>
              </w:rPr>
              <w:t>（三）管线预埋（安全岛外）</w:t>
            </w:r>
          </w:p>
        </w:tc>
      </w:tr>
      <w:tr w:rsidR="00C32A87">
        <w:trPr>
          <w:trHeight w:val="725"/>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A87" w:rsidRDefault="00C774C0">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color w:val="000000"/>
                <w:kern w:val="0"/>
                <w:szCs w:val="21"/>
                <w:lang w:bidi="ar"/>
              </w:rPr>
              <w:t>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color w:val="000000"/>
                <w:kern w:val="0"/>
                <w:szCs w:val="21"/>
                <w:lang w:bidi="ar"/>
              </w:rPr>
              <w:t>穿线</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color w:val="000000"/>
                <w:kern w:val="0"/>
                <w:szCs w:val="21"/>
                <w:lang w:bidi="ar"/>
              </w:rPr>
              <w:t>米</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color w:val="000000"/>
                <w:kern w:val="0"/>
                <w:szCs w:val="21"/>
                <w:lang w:bidi="ar"/>
              </w:rPr>
              <w:t>据实</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color w:val="000000"/>
                <w:kern w:val="0"/>
                <w:szCs w:val="21"/>
                <w:lang w:bidi="ar"/>
              </w:rPr>
              <w:t>在管内或桥架内穿线，线头尾要做标签</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b/>
                <w:bCs/>
                <w:color w:val="000000"/>
                <w:kern w:val="0"/>
                <w:szCs w:val="21"/>
                <w:lang w:bidi="ar"/>
              </w:rPr>
            </w:pPr>
          </w:p>
        </w:tc>
      </w:tr>
      <w:tr w:rsidR="00C32A87">
        <w:trPr>
          <w:trHeight w:val="950"/>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color w:val="000000"/>
                <w:kern w:val="0"/>
                <w:szCs w:val="21"/>
                <w:lang w:bidi="ar"/>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color w:val="000000"/>
                <w:kern w:val="0"/>
                <w:szCs w:val="21"/>
                <w:lang w:bidi="ar"/>
              </w:rPr>
              <w:t>PVC</w:t>
            </w:r>
            <w:r>
              <w:rPr>
                <w:rFonts w:ascii="宋体" w:eastAsia="宋体" w:hAnsi="宋体" w:cs="宋体" w:hint="eastAsia"/>
                <w:color w:val="000000"/>
                <w:kern w:val="0"/>
                <w:szCs w:val="21"/>
                <w:lang w:bidi="ar"/>
              </w:rPr>
              <w:t>管敷设明管</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color w:val="000000"/>
                <w:kern w:val="0"/>
                <w:szCs w:val="21"/>
                <w:lang w:bidi="ar"/>
              </w:rPr>
              <w:t>米</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color w:val="000000"/>
                <w:kern w:val="0"/>
                <w:szCs w:val="21"/>
                <w:lang w:bidi="ar"/>
              </w:rPr>
              <w:t>据实</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6C3DCE" w:rsidP="006C3DCE">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color w:val="000000"/>
                <w:kern w:val="0"/>
                <w:szCs w:val="21"/>
                <w:lang w:bidi="ar"/>
              </w:rPr>
              <w:t>将管固定在墙体上或挖好的沟内</w:t>
            </w:r>
            <w:r w:rsidR="00C774C0">
              <w:rPr>
                <w:rFonts w:ascii="宋体" w:eastAsia="宋体" w:hAnsi="宋体" w:cs="宋体" w:hint="eastAsia"/>
                <w:color w:val="000000"/>
                <w:kern w:val="0"/>
                <w:szCs w:val="21"/>
                <w:lang w:bidi="ar"/>
              </w:rPr>
              <w:t>；</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b/>
                <w:bCs/>
                <w:color w:val="000000"/>
                <w:kern w:val="0"/>
                <w:szCs w:val="21"/>
                <w:lang w:bidi="ar"/>
              </w:rPr>
            </w:pPr>
          </w:p>
        </w:tc>
      </w:tr>
      <w:tr w:rsidR="00C32A87">
        <w:trPr>
          <w:trHeight w:val="935"/>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color w:val="000000"/>
                <w:kern w:val="0"/>
                <w:szCs w:val="21"/>
                <w:lang w:bidi="ar"/>
              </w:rPr>
              <w:t>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color w:val="000000"/>
                <w:kern w:val="0"/>
                <w:szCs w:val="21"/>
                <w:lang w:bidi="ar"/>
              </w:rPr>
              <w:t>水泥地面开挖及恢复</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color w:val="000000"/>
                <w:kern w:val="0"/>
                <w:szCs w:val="21"/>
                <w:lang w:bidi="ar"/>
              </w:rPr>
              <w:t>米</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color w:val="000000"/>
                <w:kern w:val="0"/>
                <w:szCs w:val="21"/>
                <w:lang w:bidi="ar"/>
              </w:rPr>
              <w:t>据实</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rsidP="006C3DCE">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color w:val="000000"/>
                <w:kern w:val="0"/>
                <w:szCs w:val="21"/>
                <w:lang w:bidi="ar"/>
              </w:rPr>
              <w:t>深度在</w:t>
            </w:r>
            <w:r>
              <w:rPr>
                <w:rFonts w:ascii="宋体" w:eastAsia="宋体" w:hAnsi="宋体" w:cs="宋体" w:hint="eastAsia"/>
                <w:color w:val="000000"/>
                <w:kern w:val="0"/>
                <w:szCs w:val="21"/>
                <w:lang w:bidi="ar"/>
              </w:rPr>
              <w:t>5CM</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X</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10CM</w:t>
            </w:r>
            <w:r>
              <w:rPr>
                <w:rFonts w:ascii="宋体" w:eastAsia="宋体" w:hAnsi="宋体" w:cs="宋体" w:hint="eastAsia"/>
                <w:color w:val="000000"/>
                <w:kern w:val="0"/>
                <w:szCs w:val="21"/>
                <w:lang w:bidi="ar"/>
              </w:rPr>
              <w:t>，宽度不小于</w:t>
            </w:r>
            <w:r>
              <w:rPr>
                <w:rFonts w:ascii="宋体" w:eastAsia="宋体" w:hAnsi="宋体" w:cs="宋体" w:hint="eastAsia"/>
                <w:color w:val="000000"/>
                <w:kern w:val="0"/>
                <w:szCs w:val="21"/>
                <w:lang w:bidi="ar"/>
              </w:rPr>
              <w:t>10CM</w:t>
            </w:r>
            <w:r w:rsidR="006C3DCE">
              <w:rPr>
                <w:rFonts w:ascii="宋体" w:eastAsia="宋体" w:hAnsi="宋体" w:cs="宋体" w:hint="eastAsia"/>
                <w:color w:val="000000"/>
                <w:kern w:val="0"/>
                <w:szCs w:val="21"/>
                <w:lang w:bidi="ar"/>
              </w:rPr>
              <w:t>;</w:t>
            </w:r>
            <w:bookmarkStart w:id="0" w:name="_GoBack"/>
            <w:bookmarkEnd w:id="0"/>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b/>
                <w:bCs/>
                <w:color w:val="000000"/>
                <w:kern w:val="0"/>
                <w:szCs w:val="21"/>
                <w:lang w:bidi="ar"/>
              </w:rPr>
            </w:pPr>
          </w:p>
        </w:tc>
      </w:tr>
      <w:tr w:rsidR="00C32A87">
        <w:trPr>
          <w:trHeight w:val="525"/>
        </w:trPr>
        <w:tc>
          <w:tcPr>
            <w:tcW w:w="951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left"/>
              <w:textAlignment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（四）辅材</w:t>
            </w:r>
          </w:p>
        </w:tc>
      </w:tr>
      <w:tr w:rsidR="00C32A87">
        <w:trPr>
          <w:trHeight w:val="525"/>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电源线</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米</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据实</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RVV3*1.5</w:t>
            </w:r>
            <w:r>
              <w:rPr>
                <w:rFonts w:ascii="宋体" w:eastAsia="宋体" w:hAnsi="宋体" w:cs="宋体" w:hint="eastAsia"/>
                <w:color w:val="000000"/>
                <w:kern w:val="0"/>
                <w:szCs w:val="21"/>
                <w:lang w:bidi="ar"/>
              </w:rPr>
              <w:t>，国标，带米标线材</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b/>
                <w:bCs/>
                <w:color w:val="000000"/>
                <w:kern w:val="0"/>
                <w:szCs w:val="21"/>
                <w:lang w:bidi="ar"/>
              </w:rPr>
            </w:pPr>
          </w:p>
        </w:tc>
      </w:tr>
      <w:tr w:rsidR="00C32A87">
        <w:trPr>
          <w:trHeight w:val="525"/>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网线</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米</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据实</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超五类，国标，带米标线材</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b/>
                <w:bCs/>
                <w:color w:val="000000"/>
                <w:kern w:val="0"/>
                <w:szCs w:val="21"/>
                <w:lang w:bidi="ar"/>
              </w:rPr>
            </w:pPr>
          </w:p>
        </w:tc>
      </w:tr>
      <w:tr w:rsidR="00C32A87">
        <w:trPr>
          <w:trHeight w:val="525"/>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交换机</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jc w:val="center"/>
              <w:rPr>
                <w:rFonts w:ascii="宋体" w:eastAsia="宋体" w:hAnsi="宋体" w:cs="宋体"/>
                <w:color w:val="000000"/>
                <w:kern w:val="0"/>
                <w:szCs w:val="21"/>
                <w:lang w:bidi="ar"/>
              </w:rPr>
            </w:pP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b/>
                <w:bCs/>
                <w:color w:val="000000"/>
                <w:kern w:val="0"/>
                <w:szCs w:val="21"/>
                <w:lang w:bidi="ar"/>
              </w:rPr>
            </w:pPr>
          </w:p>
        </w:tc>
      </w:tr>
      <w:tr w:rsidR="00C32A87">
        <w:trPr>
          <w:trHeight w:val="525"/>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lastRenderedPageBreak/>
              <w:t>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电源排插</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个</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个</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孔，</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个</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孔</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b/>
                <w:bCs/>
                <w:color w:val="000000"/>
                <w:kern w:val="0"/>
                <w:szCs w:val="21"/>
                <w:lang w:bidi="ar"/>
              </w:rPr>
            </w:pPr>
          </w:p>
        </w:tc>
      </w:tr>
      <w:tr w:rsidR="00C32A87">
        <w:trPr>
          <w:trHeight w:val="525"/>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膨胀螺丝</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个</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15</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M10*100</w:t>
            </w:r>
            <w:r>
              <w:rPr>
                <w:rFonts w:ascii="宋体" w:eastAsia="宋体" w:hAnsi="宋体" w:cs="宋体" w:hint="eastAsia"/>
                <w:color w:val="000000"/>
                <w:kern w:val="0"/>
                <w:szCs w:val="21"/>
                <w:lang w:bidi="ar"/>
              </w:rPr>
              <w:t>，不锈钢</w:t>
            </w:r>
            <w:r>
              <w:rPr>
                <w:rFonts w:ascii="宋体" w:eastAsia="宋体" w:hAnsi="宋体" w:cs="宋体" w:hint="eastAsia"/>
                <w:color w:val="000000"/>
                <w:kern w:val="0"/>
                <w:szCs w:val="21"/>
                <w:lang w:bidi="ar"/>
              </w:rPr>
              <w:t>204</w:t>
            </w:r>
            <w:r>
              <w:rPr>
                <w:rFonts w:ascii="宋体" w:eastAsia="宋体" w:hAnsi="宋体" w:cs="宋体" w:hint="eastAsia"/>
                <w:color w:val="000000"/>
                <w:kern w:val="0"/>
                <w:szCs w:val="21"/>
                <w:lang w:bidi="ar"/>
              </w:rPr>
              <w:t>材料</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b/>
                <w:bCs/>
                <w:color w:val="000000"/>
                <w:kern w:val="0"/>
                <w:szCs w:val="21"/>
                <w:lang w:bidi="ar"/>
              </w:rPr>
            </w:pPr>
          </w:p>
        </w:tc>
      </w:tr>
      <w:tr w:rsidR="00C32A87">
        <w:trPr>
          <w:trHeight w:val="525"/>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6</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PVC</w:t>
            </w:r>
            <w:r>
              <w:rPr>
                <w:rFonts w:ascii="宋体" w:eastAsia="宋体" w:hAnsi="宋体" w:cs="宋体" w:hint="eastAsia"/>
                <w:color w:val="000000"/>
                <w:kern w:val="0"/>
                <w:szCs w:val="21"/>
                <w:lang w:bidi="ar"/>
              </w:rPr>
              <w:t>管</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米</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据实</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kern w:val="0"/>
                <w:szCs w:val="21"/>
                <w:lang w:bidi="ar"/>
              </w:rPr>
              <w:t>直径</w:t>
            </w:r>
            <w:r>
              <w:rPr>
                <w:rFonts w:ascii="宋体" w:eastAsia="宋体" w:hAnsi="宋体" w:cs="宋体" w:hint="eastAsia"/>
                <w:kern w:val="0"/>
                <w:szCs w:val="21"/>
                <w:lang w:bidi="ar"/>
              </w:rPr>
              <w:t>25mm</w:t>
            </w:r>
            <w:r>
              <w:rPr>
                <w:rFonts w:ascii="宋体" w:eastAsia="宋体" w:hAnsi="宋体" w:cs="宋体" w:hint="eastAsia"/>
                <w:kern w:val="0"/>
                <w:szCs w:val="21"/>
                <w:lang w:bidi="ar"/>
              </w:rPr>
              <w:t>，国标</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b/>
                <w:bCs/>
                <w:color w:val="000000"/>
                <w:kern w:val="0"/>
                <w:szCs w:val="21"/>
                <w:lang w:bidi="ar"/>
              </w:rPr>
            </w:pPr>
          </w:p>
        </w:tc>
      </w:tr>
      <w:tr w:rsidR="00C32A87">
        <w:trPr>
          <w:trHeight w:val="525"/>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7</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不锈钢防雨电箱</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个</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60CM*50CM*25CM</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b/>
                <w:bCs/>
                <w:color w:val="000000"/>
                <w:kern w:val="0"/>
                <w:szCs w:val="21"/>
                <w:lang w:bidi="ar"/>
              </w:rPr>
            </w:pPr>
          </w:p>
        </w:tc>
      </w:tr>
      <w:tr w:rsidR="00C32A87">
        <w:trPr>
          <w:trHeight w:val="525"/>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8</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光纤</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米</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据实</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芯单模户外</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b/>
                <w:bCs/>
                <w:color w:val="000000"/>
                <w:kern w:val="0"/>
                <w:szCs w:val="21"/>
                <w:lang w:bidi="ar"/>
              </w:rPr>
            </w:pPr>
          </w:p>
        </w:tc>
      </w:tr>
      <w:tr w:rsidR="00C32A87">
        <w:trPr>
          <w:trHeight w:val="525"/>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9</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尾纤</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条</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据实</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1.5</w:t>
            </w:r>
            <w:r>
              <w:rPr>
                <w:rFonts w:ascii="宋体" w:eastAsia="宋体" w:hAnsi="宋体" w:cs="宋体" w:hint="eastAsia"/>
                <w:color w:val="000000"/>
                <w:kern w:val="0"/>
                <w:szCs w:val="21"/>
                <w:lang w:bidi="ar"/>
              </w:rPr>
              <w:t>米，单模</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b/>
                <w:bCs/>
                <w:color w:val="000000"/>
                <w:kern w:val="0"/>
                <w:szCs w:val="21"/>
                <w:lang w:bidi="ar"/>
              </w:rPr>
            </w:pPr>
          </w:p>
        </w:tc>
      </w:tr>
      <w:tr w:rsidR="00C32A87">
        <w:trPr>
          <w:trHeight w:val="525"/>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10</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光纤跳线</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条</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据实</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1.5</w:t>
            </w:r>
            <w:r>
              <w:rPr>
                <w:rFonts w:ascii="宋体" w:eastAsia="宋体" w:hAnsi="宋体" w:cs="宋体" w:hint="eastAsia"/>
                <w:color w:val="000000"/>
                <w:kern w:val="0"/>
                <w:szCs w:val="21"/>
                <w:lang w:bidi="ar"/>
              </w:rPr>
              <w:t>米，单模</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b/>
                <w:bCs/>
                <w:color w:val="000000"/>
                <w:kern w:val="0"/>
                <w:szCs w:val="21"/>
                <w:lang w:bidi="ar"/>
              </w:rPr>
            </w:pPr>
          </w:p>
        </w:tc>
      </w:tr>
      <w:tr w:rsidR="00C32A87">
        <w:trPr>
          <w:trHeight w:val="525"/>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光纤盒</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个</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8</w:t>
            </w:r>
            <w:r>
              <w:rPr>
                <w:rFonts w:ascii="宋体" w:eastAsia="宋体" w:hAnsi="宋体" w:cs="宋体" w:hint="eastAsia"/>
                <w:color w:val="000000"/>
                <w:kern w:val="0"/>
                <w:szCs w:val="21"/>
                <w:lang w:bidi="ar"/>
              </w:rPr>
              <w:t>口</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b/>
                <w:bCs/>
                <w:color w:val="000000"/>
                <w:kern w:val="0"/>
                <w:szCs w:val="21"/>
                <w:lang w:bidi="ar"/>
              </w:rPr>
            </w:pPr>
          </w:p>
        </w:tc>
      </w:tr>
      <w:tr w:rsidR="00C32A87">
        <w:trPr>
          <w:trHeight w:val="525"/>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光纤收发器</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对</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6</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单模双纤</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b/>
                <w:bCs/>
                <w:color w:val="000000"/>
                <w:kern w:val="0"/>
                <w:szCs w:val="21"/>
                <w:lang w:bidi="ar"/>
              </w:rPr>
            </w:pPr>
          </w:p>
        </w:tc>
      </w:tr>
      <w:tr w:rsidR="00C32A87">
        <w:trPr>
          <w:trHeight w:val="485"/>
        </w:trPr>
        <w:tc>
          <w:tcPr>
            <w:tcW w:w="951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left"/>
              <w:textAlignment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（五）调试</w:t>
            </w:r>
          </w:p>
        </w:tc>
      </w:tr>
      <w:tr w:rsidR="00C32A87">
        <w:trPr>
          <w:trHeight w:val="660"/>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调试</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项</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p>
        </w:tc>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774C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接入原系统调试，确保设备设施能够正常使用</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2A87" w:rsidRDefault="00C32A87">
            <w:pPr>
              <w:widowControl/>
              <w:jc w:val="center"/>
              <w:textAlignment w:val="center"/>
              <w:rPr>
                <w:rFonts w:ascii="宋体" w:eastAsia="宋体" w:hAnsi="宋体" w:cs="宋体"/>
                <w:b/>
                <w:bCs/>
                <w:color w:val="000000"/>
                <w:kern w:val="0"/>
                <w:szCs w:val="21"/>
                <w:lang w:bidi="ar"/>
              </w:rPr>
            </w:pPr>
          </w:p>
        </w:tc>
      </w:tr>
    </w:tbl>
    <w:p w:rsidR="00C32A87" w:rsidRDefault="00C774C0">
      <w:pPr>
        <w:pStyle w:val="2"/>
        <w:spacing w:line="560" w:lineRule="exact"/>
        <w:ind w:firstLine="640"/>
        <w:rPr>
          <w:rFonts w:ascii="仿宋" w:eastAsia="仿宋" w:hAnsi="仿宋" w:cs="仿宋"/>
          <w:sz w:val="32"/>
          <w:szCs w:val="32"/>
        </w:rPr>
      </w:pPr>
      <w:r>
        <w:rPr>
          <w:rFonts w:ascii="仿宋" w:eastAsia="仿宋" w:hAnsi="仿宋" w:cs="仿宋" w:hint="eastAsia"/>
          <w:sz w:val="32"/>
          <w:szCs w:val="32"/>
        </w:rPr>
        <w:t>包</w:t>
      </w:r>
      <w:r>
        <w:rPr>
          <w:rFonts w:ascii="仿宋" w:eastAsia="仿宋" w:hAnsi="仿宋" w:cs="仿宋" w:hint="eastAsia"/>
          <w:sz w:val="32"/>
          <w:szCs w:val="32"/>
        </w:rPr>
        <w:t>2</w:t>
      </w:r>
      <w:r>
        <w:rPr>
          <w:rFonts w:ascii="仿宋" w:eastAsia="仿宋" w:hAnsi="仿宋" w:cs="仿宋" w:hint="eastAsia"/>
          <w:sz w:val="32"/>
          <w:szCs w:val="32"/>
        </w:rPr>
        <w:t>：</w:t>
      </w:r>
    </w:p>
    <w:p w:rsidR="00C32A87" w:rsidRDefault="00C774C0">
      <w:pPr>
        <w:pStyle w:val="2"/>
        <w:spacing w:line="560" w:lineRule="exact"/>
        <w:ind w:firstLine="640"/>
        <w:rPr>
          <w:rFonts w:ascii="仿宋" w:eastAsia="仿宋" w:hAnsi="仿宋" w:cs="仿宋"/>
          <w:sz w:val="32"/>
          <w:szCs w:val="32"/>
        </w:rPr>
      </w:pPr>
      <w:r>
        <w:rPr>
          <w:rFonts w:ascii="仿宋" w:eastAsia="仿宋" w:hAnsi="仿宋" w:cs="仿宋" w:hint="eastAsia"/>
          <w:sz w:val="32"/>
          <w:szCs w:val="32"/>
        </w:rPr>
        <w:t>供应商负责停车管理软件非标开发，在原有停车管理系统上增设内部车辆的识别功能，内部车辆仅限在设定的内部停车区域停车免费；除设定的内部停车区域以外的地方，内部车辆停车时长超过设定的免费时长时，不可用“办事群众”身份进行抵扣。非标开发需经采购人确认后实施，开发完成后需进行调试，确保能够正常运行。</w:t>
      </w:r>
    </w:p>
    <w:p w:rsidR="00C32A87" w:rsidRDefault="00C774C0">
      <w:pPr>
        <w:pStyle w:val="2"/>
        <w:spacing w:line="560" w:lineRule="exact"/>
        <w:ind w:firstLineChars="0" w:firstLine="640"/>
        <w:rPr>
          <w:rFonts w:ascii="楷体" w:eastAsia="楷体" w:hAnsi="楷体" w:cs="楷体"/>
          <w:sz w:val="32"/>
          <w:szCs w:val="32"/>
        </w:rPr>
      </w:pPr>
      <w:r>
        <w:rPr>
          <w:rFonts w:ascii="楷体" w:eastAsia="楷体" w:hAnsi="楷体" w:cs="楷体" w:hint="eastAsia"/>
          <w:sz w:val="32"/>
          <w:szCs w:val="32"/>
        </w:rPr>
        <w:t>（三）商务要求</w:t>
      </w:r>
    </w:p>
    <w:p w:rsidR="00C32A87" w:rsidRDefault="00C774C0">
      <w:pPr>
        <w:pStyle w:val="2"/>
        <w:spacing w:line="560" w:lineRule="exact"/>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交付</w:t>
      </w:r>
      <w:r>
        <w:rPr>
          <w:rFonts w:ascii="仿宋" w:eastAsia="仿宋" w:hAnsi="仿宋" w:cs="仿宋" w:hint="eastAsia"/>
          <w:sz w:val="32"/>
          <w:szCs w:val="32"/>
        </w:rPr>
        <w:t>地点：福州市</w:t>
      </w:r>
      <w:r>
        <w:rPr>
          <w:rFonts w:ascii="仿宋" w:eastAsia="仿宋" w:hAnsi="仿宋" w:cs="仿宋" w:hint="eastAsia"/>
          <w:sz w:val="32"/>
          <w:szCs w:val="32"/>
        </w:rPr>
        <w:t>台江</w:t>
      </w:r>
      <w:r>
        <w:rPr>
          <w:rFonts w:ascii="仿宋" w:eastAsia="仿宋" w:hAnsi="仿宋" w:cs="仿宋" w:hint="eastAsia"/>
          <w:sz w:val="32"/>
          <w:szCs w:val="32"/>
        </w:rPr>
        <w:t>区</w:t>
      </w:r>
      <w:r>
        <w:rPr>
          <w:rFonts w:ascii="仿宋" w:eastAsia="仿宋" w:hAnsi="仿宋" w:cs="仿宋" w:hint="eastAsia"/>
          <w:sz w:val="32"/>
          <w:szCs w:val="32"/>
        </w:rPr>
        <w:t>高桥</w:t>
      </w:r>
      <w:r>
        <w:rPr>
          <w:rFonts w:ascii="仿宋" w:eastAsia="仿宋" w:hAnsi="仿宋" w:cs="仿宋" w:hint="eastAsia"/>
          <w:sz w:val="32"/>
          <w:szCs w:val="32"/>
        </w:rPr>
        <w:t>路</w:t>
      </w:r>
      <w:r>
        <w:rPr>
          <w:rFonts w:ascii="仿宋" w:eastAsia="仿宋" w:hAnsi="仿宋" w:cs="仿宋" w:hint="eastAsia"/>
          <w:sz w:val="32"/>
          <w:szCs w:val="32"/>
        </w:rPr>
        <w:t>69</w:t>
      </w:r>
      <w:r>
        <w:rPr>
          <w:rFonts w:ascii="仿宋" w:eastAsia="仿宋" w:hAnsi="仿宋" w:cs="仿宋" w:hint="eastAsia"/>
          <w:sz w:val="32"/>
          <w:szCs w:val="32"/>
        </w:rPr>
        <w:t>号福州市</w:t>
      </w:r>
      <w:r>
        <w:rPr>
          <w:rFonts w:ascii="仿宋" w:eastAsia="仿宋" w:hAnsi="仿宋" w:cs="仿宋" w:hint="eastAsia"/>
          <w:sz w:val="32"/>
          <w:szCs w:val="32"/>
        </w:rPr>
        <w:t>政务</w:t>
      </w:r>
      <w:r>
        <w:rPr>
          <w:rFonts w:ascii="仿宋" w:eastAsia="仿宋" w:hAnsi="仿宋" w:cs="仿宋" w:hint="eastAsia"/>
          <w:sz w:val="32"/>
          <w:szCs w:val="32"/>
        </w:rPr>
        <w:t>服务中心。</w:t>
      </w:r>
    </w:p>
    <w:p w:rsidR="00C32A87" w:rsidRDefault="00C774C0">
      <w:pPr>
        <w:pStyle w:val="2"/>
        <w:spacing w:line="560" w:lineRule="exact"/>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交付期限</w:t>
      </w:r>
      <w:r>
        <w:rPr>
          <w:rFonts w:ascii="仿宋" w:eastAsia="仿宋" w:hAnsi="仿宋" w:cs="仿宋" w:hint="eastAsia"/>
          <w:sz w:val="32"/>
          <w:szCs w:val="32"/>
        </w:rPr>
        <w:t>：</w:t>
      </w:r>
      <w:r>
        <w:rPr>
          <w:rFonts w:ascii="仿宋" w:eastAsia="仿宋" w:hAnsi="仿宋" w:cs="仿宋" w:hint="eastAsia"/>
          <w:sz w:val="32"/>
          <w:szCs w:val="32"/>
        </w:rPr>
        <w:t>合同签订后的</w:t>
      </w:r>
      <w:r>
        <w:rPr>
          <w:rFonts w:ascii="仿宋" w:eastAsia="仿宋" w:hAnsi="仿宋" w:cs="仿宋" w:hint="eastAsia"/>
          <w:sz w:val="32"/>
          <w:szCs w:val="32"/>
        </w:rPr>
        <w:t>30</w:t>
      </w:r>
      <w:r>
        <w:rPr>
          <w:rFonts w:ascii="仿宋" w:eastAsia="仿宋" w:hAnsi="仿宋" w:cs="仿宋" w:hint="eastAsia"/>
          <w:sz w:val="32"/>
          <w:szCs w:val="32"/>
        </w:rPr>
        <w:t>日内交付。</w:t>
      </w:r>
    </w:p>
    <w:p w:rsidR="00C32A87" w:rsidRDefault="00C774C0">
      <w:pPr>
        <w:spacing w:line="560"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t>3.</w:t>
      </w:r>
      <w:r>
        <w:rPr>
          <w:rFonts w:ascii="仿宋" w:eastAsia="仿宋" w:hAnsi="仿宋" w:cs="仿宋" w:hint="eastAsia"/>
          <w:sz w:val="32"/>
          <w:szCs w:val="32"/>
          <w:lang w:val="zh-CN"/>
        </w:rPr>
        <w:t>支付方式：项目</w:t>
      </w:r>
      <w:r>
        <w:rPr>
          <w:rFonts w:ascii="仿宋" w:eastAsia="仿宋" w:hAnsi="仿宋" w:cs="仿宋" w:hint="eastAsia"/>
          <w:color w:val="000000"/>
          <w:sz w:val="32"/>
          <w:szCs w:val="32"/>
        </w:rPr>
        <w:t>验收合格后，</w:t>
      </w:r>
      <w:r>
        <w:rPr>
          <w:rFonts w:ascii="仿宋" w:eastAsia="仿宋" w:hAnsi="仿宋" w:cs="仿宋" w:hint="eastAsia"/>
          <w:color w:val="000000"/>
          <w:sz w:val="32"/>
          <w:szCs w:val="32"/>
        </w:rPr>
        <w:t>成交供应商</w:t>
      </w:r>
      <w:r>
        <w:rPr>
          <w:rFonts w:ascii="仿宋" w:eastAsia="仿宋" w:hAnsi="仿宋" w:cs="仿宋" w:hint="eastAsia"/>
          <w:color w:val="000000"/>
          <w:sz w:val="32"/>
          <w:szCs w:val="32"/>
        </w:rPr>
        <w:t>向采购人提供</w:t>
      </w:r>
      <w:r>
        <w:rPr>
          <w:rFonts w:ascii="仿宋" w:eastAsia="仿宋" w:hAnsi="仿宋" w:cs="仿宋" w:hint="eastAsia"/>
          <w:sz w:val="32"/>
          <w:szCs w:val="32"/>
          <w:lang w:val="zh-CN"/>
        </w:rPr>
        <w:t>符合采购人要求的正式增值税普通发票</w:t>
      </w:r>
      <w:r>
        <w:rPr>
          <w:rFonts w:ascii="仿宋" w:eastAsia="仿宋" w:hAnsi="仿宋" w:cs="仿宋" w:hint="eastAsia"/>
          <w:color w:val="000000"/>
          <w:sz w:val="32"/>
          <w:szCs w:val="32"/>
        </w:rPr>
        <w:t>，</w:t>
      </w:r>
      <w:r>
        <w:rPr>
          <w:rFonts w:ascii="仿宋" w:eastAsia="仿宋" w:hAnsi="仿宋" w:cs="仿宋" w:hint="eastAsia"/>
          <w:color w:val="000000"/>
          <w:sz w:val="32"/>
          <w:szCs w:val="32"/>
        </w:rPr>
        <w:t>采购人在</w:t>
      </w:r>
      <w:r>
        <w:rPr>
          <w:rFonts w:ascii="仿宋" w:eastAsia="仿宋" w:hAnsi="仿宋" w:cs="仿宋" w:hint="eastAsia"/>
          <w:color w:val="000000"/>
          <w:sz w:val="32"/>
          <w:szCs w:val="32"/>
        </w:rPr>
        <w:t>15</w:t>
      </w:r>
      <w:r>
        <w:rPr>
          <w:rFonts w:ascii="仿宋" w:eastAsia="仿宋" w:hAnsi="仿宋" w:cs="仿宋" w:hint="eastAsia"/>
          <w:color w:val="000000"/>
          <w:sz w:val="32"/>
          <w:szCs w:val="32"/>
        </w:rPr>
        <w:t>个工作</w:t>
      </w:r>
      <w:r>
        <w:rPr>
          <w:rFonts w:ascii="仿宋" w:eastAsia="仿宋" w:hAnsi="仿宋" w:cs="仿宋" w:hint="eastAsia"/>
          <w:color w:val="000000"/>
          <w:sz w:val="32"/>
          <w:szCs w:val="32"/>
        </w:rPr>
        <w:lastRenderedPageBreak/>
        <w:t>日内</w:t>
      </w:r>
      <w:r>
        <w:rPr>
          <w:rFonts w:ascii="仿宋" w:eastAsia="仿宋" w:hAnsi="仿宋" w:cs="仿宋" w:hint="eastAsia"/>
          <w:color w:val="000000"/>
          <w:sz w:val="32"/>
          <w:szCs w:val="32"/>
        </w:rPr>
        <w:t>支付</w:t>
      </w:r>
      <w:r>
        <w:rPr>
          <w:rFonts w:ascii="仿宋" w:eastAsia="仿宋" w:hAnsi="仿宋" w:cs="仿宋" w:hint="eastAsia"/>
          <w:color w:val="000000"/>
          <w:sz w:val="32"/>
          <w:szCs w:val="32"/>
        </w:rPr>
        <w:t>100%</w:t>
      </w:r>
      <w:r>
        <w:rPr>
          <w:rFonts w:ascii="仿宋" w:eastAsia="仿宋" w:hAnsi="仿宋" w:cs="仿宋" w:hint="eastAsia"/>
          <w:color w:val="000000"/>
          <w:sz w:val="32"/>
          <w:szCs w:val="32"/>
        </w:rPr>
        <w:t>合同价款。</w:t>
      </w:r>
    </w:p>
    <w:p w:rsidR="00C32A87" w:rsidRDefault="00C774C0">
      <w:pPr>
        <w:pStyle w:val="2"/>
        <w:spacing w:line="560" w:lineRule="exact"/>
        <w:ind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质保期：</w:t>
      </w:r>
      <w:r>
        <w:rPr>
          <w:rFonts w:ascii="仿宋" w:eastAsia="仿宋" w:hAnsi="仿宋" w:cs="仿宋" w:hint="eastAsia"/>
          <w:color w:val="000000"/>
          <w:sz w:val="32"/>
          <w:szCs w:val="32"/>
        </w:rPr>
        <w:t>成交供应商应对本项目提供至少一年免费质保期。</w:t>
      </w:r>
      <w:r>
        <w:rPr>
          <w:rFonts w:ascii="仿宋" w:eastAsia="仿宋" w:hAnsi="仿宋" w:cs="仿宋" w:hint="eastAsia"/>
          <w:color w:val="000000"/>
          <w:sz w:val="32"/>
          <w:szCs w:val="32"/>
        </w:rPr>
        <w:t>质保期自验收合格之日起算。</w:t>
      </w:r>
    </w:p>
    <w:p w:rsidR="00C32A87" w:rsidRDefault="00C774C0">
      <w:pPr>
        <w:pStyle w:val="2"/>
        <w:spacing w:line="560" w:lineRule="exact"/>
        <w:ind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验收标准：</w:t>
      </w:r>
      <w:r>
        <w:rPr>
          <w:rFonts w:ascii="仿宋" w:eastAsia="仿宋" w:hAnsi="仿宋" w:cs="仿宋" w:hint="eastAsia"/>
          <w:color w:val="000000"/>
          <w:sz w:val="32"/>
          <w:szCs w:val="32"/>
        </w:rPr>
        <w:t>采购人在</w:t>
      </w:r>
      <w:r>
        <w:rPr>
          <w:rFonts w:ascii="仿宋" w:eastAsia="仿宋" w:hAnsi="仿宋" w:cs="仿宋" w:hint="eastAsia"/>
          <w:color w:val="000000"/>
          <w:sz w:val="32"/>
          <w:szCs w:val="32"/>
        </w:rPr>
        <w:t>项目</w:t>
      </w:r>
      <w:r>
        <w:rPr>
          <w:rFonts w:ascii="仿宋" w:eastAsia="仿宋" w:hAnsi="仿宋" w:cs="仿宋" w:hint="eastAsia"/>
          <w:color w:val="000000"/>
          <w:sz w:val="32"/>
          <w:szCs w:val="32"/>
        </w:rPr>
        <w:t>完成后</w:t>
      </w:r>
      <w:r>
        <w:rPr>
          <w:rFonts w:ascii="仿宋" w:eastAsia="仿宋" w:hAnsi="仿宋" w:cs="仿宋" w:hint="eastAsia"/>
          <w:color w:val="000000"/>
          <w:sz w:val="32"/>
          <w:szCs w:val="32"/>
        </w:rPr>
        <w:t>，</w:t>
      </w:r>
      <w:r>
        <w:rPr>
          <w:rFonts w:ascii="仿宋" w:eastAsia="仿宋" w:hAnsi="仿宋" w:cs="仿宋" w:hint="eastAsia"/>
          <w:color w:val="000000"/>
          <w:sz w:val="32"/>
          <w:szCs w:val="32"/>
        </w:rPr>
        <w:t>按</w:t>
      </w:r>
      <w:r>
        <w:rPr>
          <w:rFonts w:ascii="仿宋" w:eastAsia="仿宋" w:hAnsi="仿宋" w:cs="仿宋" w:hint="eastAsia"/>
          <w:color w:val="000000"/>
          <w:sz w:val="32"/>
          <w:szCs w:val="32"/>
        </w:rPr>
        <w:t>采购文件、报价文件及</w:t>
      </w:r>
      <w:r>
        <w:rPr>
          <w:rFonts w:ascii="仿宋" w:eastAsia="仿宋" w:hAnsi="仿宋" w:cs="仿宋" w:hint="eastAsia"/>
          <w:color w:val="000000"/>
          <w:sz w:val="32"/>
          <w:szCs w:val="32"/>
        </w:rPr>
        <w:t>合同</w:t>
      </w:r>
      <w:r>
        <w:rPr>
          <w:rFonts w:ascii="仿宋" w:eastAsia="仿宋" w:hAnsi="仿宋" w:cs="仿宋" w:hint="eastAsia"/>
          <w:color w:val="000000"/>
          <w:sz w:val="32"/>
          <w:szCs w:val="32"/>
        </w:rPr>
        <w:t>内容对项目进行</w:t>
      </w:r>
      <w:r>
        <w:rPr>
          <w:rFonts w:ascii="仿宋" w:eastAsia="仿宋" w:hAnsi="仿宋" w:cs="仿宋" w:hint="eastAsia"/>
          <w:color w:val="000000"/>
          <w:sz w:val="32"/>
          <w:szCs w:val="32"/>
        </w:rPr>
        <w:t>验收</w:t>
      </w:r>
      <w:r>
        <w:rPr>
          <w:rFonts w:ascii="仿宋" w:eastAsia="仿宋" w:hAnsi="仿宋" w:cs="仿宋" w:hint="eastAsia"/>
          <w:color w:val="000000"/>
          <w:sz w:val="32"/>
          <w:szCs w:val="32"/>
        </w:rPr>
        <w:t>。</w:t>
      </w:r>
    </w:p>
    <w:p w:rsidR="00C32A87" w:rsidRDefault="00C774C0">
      <w:pPr>
        <w:pStyle w:val="2"/>
        <w:spacing w:line="560" w:lineRule="exact"/>
        <w:ind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违约责任：</w:t>
      </w:r>
    </w:p>
    <w:p w:rsidR="00C32A87" w:rsidRDefault="00C774C0">
      <w:pPr>
        <w:pStyle w:val="2"/>
        <w:spacing w:line="560" w:lineRule="exact"/>
        <w:ind w:firstLine="640"/>
        <w:rPr>
          <w:rFonts w:ascii="仿宋" w:eastAsia="仿宋" w:hAnsi="仿宋" w:cs="仿宋"/>
          <w:sz w:val="32"/>
          <w:szCs w:val="32"/>
        </w:rPr>
      </w:pPr>
      <w:r>
        <w:rPr>
          <w:rFonts w:ascii="仿宋" w:eastAsia="仿宋" w:hAnsi="仿宋" w:cs="仿宋" w:hint="eastAsia"/>
          <w:sz w:val="32"/>
          <w:szCs w:val="32"/>
        </w:rPr>
        <w:t>6.1</w:t>
      </w:r>
      <w:r>
        <w:rPr>
          <w:rFonts w:ascii="仿宋" w:eastAsia="仿宋" w:hAnsi="仿宋" w:cs="仿宋" w:hint="eastAsia"/>
          <w:sz w:val="32"/>
          <w:szCs w:val="32"/>
        </w:rPr>
        <w:t>若成交供应商逾期提供货物及相关服务的，则成交供应商应按合同总额的日万分之五向采购人支付违约金；若成交供应商逾期超过</w:t>
      </w:r>
      <w:r>
        <w:rPr>
          <w:rFonts w:ascii="仿宋" w:eastAsia="仿宋" w:hAnsi="仿宋" w:cs="仿宋" w:hint="eastAsia"/>
          <w:sz w:val="32"/>
          <w:szCs w:val="32"/>
        </w:rPr>
        <w:t>10</w:t>
      </w:r>
      <w:r>
        <w:rPr>
          <w:rFonts w:ascii="仿宋" w:eastAsia="仿宋" w:hAnsi="仿宋" w:cs="仿宋" w:hint="eastAsia"/>
          <w:sz w:val="32"/>
          <w:szCs w:val="32"/>
        </w:rPr>
        <w:t>日的，则采购人有权单方解除采购合同，成交供应商应向采购人支付合同总额</w:t>
      </w:r>
      <w:r>
        <w:rPr>
          <w:rFonts w:ascii="仿宋" w:eastAsia="仿宋" w:hAnsi="仿宋" w:cs="仿宋" w:hint="eastAsia"/>
          <w:sz w:val="32"/>
          <w:szCs w:val="32"/>
        </w:rPr>
        <w:t>20%</w:t>
      </w:r>
      <w:r>
        <w:rPr>
          <w:rFonts w:ascii="仿宋" w:eastAsia="仿宋" w:hAnsi="仿宋" w:cs="仿宋" w:hint="eastAsia"/>
          <w:sz w:val="32"/>
          <w:szCs w:val="32"/>
        </w:rPr>
        <w:t>的违约金，并赔偿由此给采购人造成的所有损失。</w:t>
      </w:r>
    </w:p>
    <w:p w:rsidR="00C32A87" w:rsidRDefault="00C774C0">
      <w:pPr>
        <w:pStyle w:val="2"/>
        <w:spacing w:line="560" w:lineRule="exact"/>
        <w:ind w:firstLine="640"/>
        <w:rPr>
          <w:rFonts w:ascii="仿宋" w:eastAsia="仿宋" w:hAnsi="仿宋" w:cs="仿宋"/>
          <w:sz w:val="32"/>
          <w:szCs w:val="32"/>
        </w:rPr>
      </w:pPr>
      <w:r>
        <w:rPr>
          <w:rFonts w:ascii="仿宋" w:eastAsia="仿宋" w:hAnsi="仿宋" w:cs="仿宋" w:hint="eastAsia"/>
          <w:sz w:val="32"/>
          <w:szCs w:val="32"/>
        </w:rPr>
        <w:t>6.2</w:t>
      </w:r>
      <w:r>
        <w:rPr>
          <w:rFonts w:ascii="仿宋" w:eastAsia="仿宋" w:hAnsi="仿宋" w:cs="仿宋" w:hint="eastAsia"/>
          <w:sz w:val="32"/>
          <w:szCs w:val="32"/>
        </w:rPr>
        <w:t>成交供应商需对安全生产负全部责任。施工时，要确保安装的设备安全、牢固及安装工作人员的安全保障。</w:t>
      </w:r>
    </w:p>
    <w:p w:rsidR="00C32A87" w:rsidRDefault="00C774C0">
      <w:pPr>
        <w:pStyle w:val="2"/>
        <w:spacing w:line="560" w:lineRule="exact"/>
        <w:ind w:firstLine="640"/>
        <w:rPr>
          <w:rFonts w:ascii="仿宋" w:eastAsia="仿宋" w:hAnsi="仿宋" w:cs="仿宋"/>
          <w:sz w:val="32"/>
          <w:szCs w:val="32"/>
        </w:rPr>
      </w:pPr>
      <w:r>
        <w:rPr>
          <w:rFonts w:ascii="仿宋" w:eastAsia="仿宋" w:hAnsi="仿宋" w:cs="仿宋" w:hint="eastAsia"/>
          <w:sz w:val="32"/>
          <w:szCs w:val="32"/>
        </w:rPr>
        <w:t>6.3</w:t>
      </w:r>
      <w:r>
        <w:rPr>
          <w:rFonts w:ascii="仿宋" w:eastAsia="仿宋" w:hAnsi="仿宋" w:cs="仿宋" w:hint="eastAsia"/>
          <w:sz w:val="32"/>
          <w:szCs w:val="32"/>
        </w:rPr>
        <w:t>若因使用成交供应商提供的货物导致采购人与任何第三方发生法律纠纷的，包括但不限于物权纠纷、知识产权纠纷、专</w:t>
      </w:r>
      <w:r>
        <w:rPr>
          <w:rFonts w:ascii="仿宋" w:eastAsia="仿宋" w:hAnsi="仿宋" w:cs="仿宋" w:hint="eastAsia"/>
          <w:sz w:val="32"/>
          <w:szCs w:val="32"/>
        </w:rPr>
        <w:t> </w:t>
      </w:r>
      <w:r>
        <w:rPr>
          <w:rFonts w:ascii="仿宋" w:eastAsia="仿宋" w:hAnsi="仿宋" w:cs="仿宋" w:hint="eastAsia"/>
          <w:sz w:val="32"/>
          <w:szCs w:val="32"/>
        </w:rPr>
        <w:t>利权纠纷、人身权纠纷等，则相应的责任均由成交供应商承担，与采购人无关。</w:t>
      </w:r>
    </w:p>
    <w:p w:rsidR="00C32A87" w:rsidRDefault="00C774C0">
      <w:pPr>
        <w:pStyle w:val="2"/>
        <w:spacing w:line="560" w:lineRule="exact"/>
        <w:ind w:firstLine="640"/>
        <w:rPr>
          <w:rFonts w:ascii="仿宋" w:eastAsia="仿宋" w:hAnsi="仿宋" w:cs="仿宋"/>
          <w:sz w:val="32"/>
          <w:szCs w:val="32"/>
        </w:rPr>
      </w:pPr>
      <w:r>
        <w:rPr>
          <w:rFonts w:ascii="仿宋" w:eastAsia="仿宋" w:hAnsi="仿宋" w:cs="仿宋" w:hint="eastAsia"/>
          <w:sz w:val="32"/>
          <w:szCs w:val="32"/>
        </w:rPr>
        <w:t>6.4</w:t>
      </w:r>
      <w:r>
        <w:rPr>
          <w:rFonts w:ascii="仿宋" w:eastAsia="仿宋" w:hAnsi="仿宋" w:cs="仿宋" w:hint="eastAsia"/>
          <w:sz w:val="32"/>
          <w:szCs w:val="32"/>
        </w:rPr>
        <w:t>采购人因主张权利所发生的费用（包括但不限于诉讼费、诉讼保全费、律师费、差旅费等），均由成交供应商承担。</w:t>
      </w:r>
    </w:p>
    <w:p w:rsidR="00C32A87" w:rsidRDefault="00C774C0">
      <w:pPr>
        <w:pStyle w:val="2"/>
        <w:spacing w:line="560" w:lineRule="exact"/>
        <w:ind w:firstLine="640"/>
        <w:rPr>
          <w:rFonts w:ascii="仿宋" w:eastAsia="仿宋" w:hAnsi="仿宋" w:cs="仿宋"/>
          <w:sz w:val="32"/>
          <w:szCs w:val="32"/>
        </w:rPr>
      </w:pPr>
      <w:r>
        <w:rPr>
          <w:rFonts w:ascii="仿宋" w:eastAsia="仿宋" w:hAnsi="仿宋" w:cs="仿宋" w:hint="eastAsia"/>
          <w:sz w:val="32"/>
          <w:szCs w:val="32"/>
        </w:rPr>
        <w:t>6.5</w:t>
      </w:r>
      <w:r>
        <w:rPr>
          <w:rFonts w:ascii="仿宋" w:eastAsia="仿宋" w:hAnsi="仿宋" w:cs="仿宋" w:hint="eastAsia"/>
          <w:sz w:val="32"/>
          <w:szCs w:val="32"/>
        </w:rPr>
        <w:t>在明确违约责任后，违约方应在</w:t>
      </w:r>
      <w:r>
        <w:rPr>
          <w:rFonts w:ascii="仿宋" w:eastAsia="仿宋" w:hAnsi="仿宋" w:cs="仿宋" w:hint="eastAsia"/>
          <w:sz w:val="32"/>
          <w:szCs w:val="32"/>
        </w:rPr>
        <w:t>15</w:t>
      </w:r>
      <w:r>
        <w:rPr>
          <w:rFonts w:ascii="仿宋" w:eastAsia="仿宋" w:hAnsi="仿宋" w:cs="仿宋" w:hint="eastAsia"/>
          <w:sz w:val="32"/>
          <w:szCs w:val="32"/>
        </w:rPr>
        <w:t>日内支付相应的违约金和赔偿金。</w:t>
      </w:r>
    </w:p>
    <w:p w:rsidR="00C32A87" w:rsidRDefault="00C774C0">
      <w:pPr>
        <w:pStyle w:val="a7"/>
        <w:widowControl/>
        <w:shd w:val="clear" w:color="auto" w:fill="FFFFFF"/>
        <w:spacing w:beforeAutospacing="0" w:afterAutospacing="0" w:line="560" w:lineRule="exact"/>
        <w:ind w:firstLineChars="200" w:firstLine="640"/>
        <w:rPr>
          <w:rFonts w:ascii="黑体" w:eastAsia="黑体" w:hAnsi="黑体" w:cs="黑体"/>
          <w:sz w:val="32"/>
          <w:szCs w:val="32"/>
        </w:rPr>
      </w:pPr>
      <w:r>
        <w:rPr>
          <w:rStyle w:val="a8"/>
          <w:rFonts w:ascii="黑体" w:eastAsia="黑体" w:hAnsi="黑体" w:cs="黑体" w:hint="eastAsia"/>
          <w:b w:val="0"/>
          <w:sz w:val="32"/>
          <w:szCs w:val="32"/>
          <w:shd w:val="clear" w:color="auto" w:fill="FFFFFF"/>
        </w:rPr>
        <w:t>二</w:t>
      </w:r>
      <w:r>
        <w:rPr>
          <w:rStyle w:val="a8"/>
          <w:rFonts w:ascii="黑体" w:eastAsia="黑体" w:hAnsi="黑体" w:cs="黑体" w:hint="eastAsia"/>
          <w:b w:val="0"/>
          <w:sz w:val="32"/>
          <w:szCs w:val="32"/>
          <w:shd w:val="clear" w:color="auto" w:fill="FFFFFF"/>
        </w:rPr>
        <w:t>、供应商资格要求</w:t>
      </w:r>
    </w:p>
    <w:p w:rsidR="00C32A87" w:rsidRDefault="00C774C0">
      <w:pPr>
        <w:spacing w:line="560" w:lineRule="exact"/>
        <w:ind w:firstLine="630"/>
        <w:rPr>
          <w:rFonts w:ascii="仿宋" w:eastAsia="仿宋" w:hAnsi="仿宋" w:cs="仿宋"/>
          <w:sz w:val="32"/>
          <w:szCs w:val="32"/>
        </w:rPr>
      </w:pPr>
      <w:r>
        <w:rPr>
          <w:rFonts w:ascii="仿宋" w:eastAsia="仿宋" w:hAnsi="仿宋" w:cs="仿宋" w:hint="eastAsia"/>
          <w:kern w:val="0"/>
          <w:sz w:val="32"/>
          <w:szCs w:val="32"/>
        </w:rPr>
        <w:t>符合《中华人民共和国政府采</w:t>
      </w:r>
      <w:r>
        <w:rPr>
          <w:rFonts w:ascii="仿宋" w:eastAsia="仿宋" w:hAnsi="仿宋" w:cs="仿宋" w:hint="eastAsia"/>
          <w:kern w:val="0"/>
          <w:sz w:val="32"/>
          <w:szCs w:val="32"/>
        </w:rPr>
        <w:t>购法》第二十二条规定条件。</w:t>
      </w:r>
    </w:p>
    <w:p w:rsidR="00C32A87" w:rsidRDefault="00C774C0">
      <w:pPr>
        <w:pStyle w:val="a7"/>
        <w:widowControl/>
        <w:shd w:val="clear" w:color="auto" w:fill="FFFFFF"/>
        <w:spacing w:beforeAutospacing="0" w:afterAutospacing="0" w:line="560" w:lineRule="exact"/>
        <w:ind w:firstLineChars="200" w:firstLine="640"/>
        <w:rPr>
          <w:rStyle w:val="a8"/>
          <w:rFonts w:ascii="黑体" w:eastAsia="黑体" w:hAnsi="黑体" w:cs="黑体"/>
          <w:b w:val="0"/>
          <w:sz w:val="32"/>
          <w:szCs w:val="32"/>
          <w:shd w:val="clear" w:color="auto" w:fill="FFFFFF"/>
        </w:rPr>
      </w:pPr>
      <w:r>
        <w:rPr>
          <w:rStyle w:val="a8"/>
          <w:rFonts w:ascii="黑体" w:eastAsia="黑体" w:hAnsi="黑体" w:cs="黑体" w:hint="eastAsia"/>
          <w:b w:val="0"/>
          <w:sz w:val="32"/>
          <w:szCs w:val="32"/>
          <w:shd w:val="clear" w:color="auto" w:fill="FFFFFF"/>
        </w:rPr>
        <w:t>三、比价方法和标准</w:t>
      </w:r>
    </w:p>
    <w:p w:rsidR="00C32A87" w:rsidRDefault="00C774C0">
      <w:pPr>
        <w:widowControl/>
        <w:adjustRightInd w:val="0"/>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lastRenderedPageBreak/>
        <w:t>1</w:t>
      </w:r>
      <w:r>
        <w:rPr>
          <w:rFonts w:ascii="仿宋" w:eastAsia="仿宋" w:hAnsi="仿宋" w:cs="仿宋" w:hint="eastAsia"/>
          <w:kern w:val="0"/>
          <w:sz w:val="32"/>
          <w:szCs w:val="32"/>
        </w:rPr>
        <w:t>、供应商须按报价文件格式提供</w:t>
      </w:r>
      <w:r>
        <w:rPr>
          <w:rFonts w:ascii="仿宋" w:eastAsia="仿宋" w:hAnsi="仿宋" w:cs="仿宋" w:hint="eastAsia"/>
          <w:kern w:val="0"/>
          <w:sz w:val="32"/>
          <w:szCs w:val="32"/>
        </w:rPr>
        <w:t>1</w:t>
      </w:r>
      <w:r>
        <w:rPr>
          <w:rFonts w:ascii="仿宋" w:eastAsia="仿宋" w:hAnsi="仿宋" w:cs="仿宋" w:hint="eastAsia"/>
          <w:kern w:val="0"/>
          <w:sz w:val="32"/>
          <w:szCs w:val="32"/>
        </w:rPr>
        <w:t>份报价文件。所有资料加盖公章、装订成册后，加盖骑缝章，用信封密封并在封口处加盖公章。</w:t>
      </w:r>
      <w:r>
        <w:rPr>
          <w:rFonts w:ascii="仿宋" w:eastAsia="仿宋" w:hAnsi="仿宋" w:cs="仿宋" w:hint="eastAsia"/>
          <w:kern w:val="0"/>
          <w:sz w:val="32"/>
          <w:szCs w:val="32"/>
        </w:rPr>
        <w:t xml:space="preserve"> </w:t>
      </w:r>
    </w:p>
    <w:p w:rsidR="00C32A87" w:rsidRDefault="00C774C0">
      <w:pPr>
        <w:widowControl/>
        <w:adjustRightInd w:val="0"/>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、截止时间前有效的报价供应商数量不少于</w:t>
      </w:r>
      <w:r>
        <w:rPr>
          <w:rFonts w:ascii="仿宋" w:eastAsia="仿宋" w:hAnsi="仿宋" w:cs="仿宋" w:hint="eastAsia"/>
          <w:kern w:val="0"/>
          <w:sz w:val="32"/>
          <w:szCs w:val="32"/>
        </w:rPr>
        <w:t>3</w:t>
      </w:r>
      <w:r>
        <w:rPr>
          <w:rFonts w:ascii="仿宋" w:eastAsia="仿宋" w:hAnsi="仿宋" w:cs="仿宋" w:hint="eastAsia"/>
          <w:kern w:val="0"/>
          <w:sz w:val="32"/>
          <w:szCs w:val="32"/>
        </w:rPr>
        <w:t>家，且比价期间符合所有比价条件的报价人不少于</w:t>
      </w:r>
      <w:r>
        <w:rPr>
          <w:rFonts w:ascii="仿宋" w:eastAsia="仿宋" w:hAnsi="仿宋" w:cs="仿宋" w:hint="eastAsia"/>
          <w:kern w:val="0"/>
          <w:sz w:val="32"/>
          <w:szCs w:val="32"/>
        </w:rPr>
        <w:t>3</w:t>
      </w:r>
      <w:r>
        <w:rPr>
          <w:rFonts w:ascii="仿宋" w:eastAsia="仿宋" w:hAnsi="仿宋" w:cs="仿宋" w:hint="eastAsia"/>
          <w:kern w:val="0"/>
          <w:sz w:val="32"/>
          <w:szCs w:val="32"/>
        </w:rPr>
        <w:t>家，否则本次采购程序终止，除采购任务取消情形外，将重新组织采购。</w:t>
      </w:r>
    </w:p>
    <w:p w:rsidR="00C32A87" w:rsidRDefault="00C774C0">
      <w:pPr>
        <w:widowControl/>
        <w:adjustRightInd w:val="0"/>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、合同包采用最低价比价方法和标准：经比价小组评审，在提交的报价文件全部满足采购文件实质性要求的供应商不少于</w:t>
      </w:r>
      <w:r>
        <w:rPr>
          <w:rFonts w:ascii="仿宋" w:eastAsia="仿宋" w:hAnsi="仿宋" w:cs="仿宋" w:hint="eastAsia"/>
          <w:kern w:val="0"/>
          <w:sz w:val="32"/>
          <w:szCs w:val="32"/>
        </w:rPr>
        <w:t>3</w:t>
      </w:r>
      <w:r>
        <w:rPr>
          <w:rFonts w:ascii="仿宋" w:eastAsia="仿宋" w:hAnsi="仿宋" w:cs="仿宋" w:hint="eastAsia"/>
          <w:kern w:val="0"/>
          <w:sz w:val="32"/>
          <w:szCs w:val="32"/>
        </w:rPr>
        <w:t>家的前提下，依据统一的价格要素评定最低报价（报价不具合理性作无效报价处理），以提出最低报价的报价人作为成交候选供应商。</w:t>
      </w:r>
    </w:p>
    <w:p w:rsidR="00C32A87" w:rsidRDefault="00C774C0">
      <w:pPr>
        <w:widowControl/>
        <w:adjustRightInd w:val="0"/>
        <w:snapToGrid w:val="0"/>
        <w:spacing w:line="560" w:lineRule="exact"/>
        <w:ind w:firstLineChars="200" w:firstLine="640"/>
        <w:jc w:val="left"/>
        <w:rPr>
          <w:rFonts w:ascii="仿宋" w:eastAsia="仿宋" w:hAnsi="仿宋"/>
          <w:b/>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、比价小组由</w:t>
      </w:r>
      <w:r>
        <w:rPr>
          <w:rFonts w:ascii="仿宋" w:eastAsia="仿宋" w:hAnsi="仿宋" w:cs="仿宋" w:hint="eastAsia"/>
          <w:kern w:val="0"/>
          <w:sz w:val="32"/>
          <w:szCs w:val="32"/>
        </w:rPr>
        <w:t>5</w:t>
      </w:r>
      <w:r>
        <w:rPr>
          <w:rFonts w:ascii="仿宋" w:eastAsia="仿宋" w:hAnsi="仿宋" w:cs="仿宋" w:hint="eastAsia"/>
          <w:kern w:val="0"/>
          <w:sz w:val="32"/>
          <w:szCs w:val="32"/>
        </w:rPr>
        <w:t>人组成。</w:t>
      </w:r>
      <w:r>
        <w:rPr>
          <w:rFonts w:ascii="仿宋" w:eastAsia="仿宋" w:hAnsi="仿宋" w:cs="仿宋" w:hint="eastAsia"/>
          <w:kern w:val="0"/>
          <w:sz w:val="32"/>
          <w:szCs w:val="32"/>
        </w:rPr>
        <w:br w:type="page"/>
      </w:r>
      <w:r>
        <w:rPr>
          <w:rFonts w:ascii="仿宋" w:eastAsia="仿宋" w:hAnsi="仿宋" w:cs="宋体fal" w:hint="eastAsia"/>
          <w:kern w:val="0"/>
          <w:sz w:val="32"/>
          <w:szCs w:val="32"/>
        </w:rPr>
        <w:lastRenderedPageBreak/>
        <w:t>附件：</w:t>
      </w:r>
      <w:r>
        <w:rPr>
          <w:rFonts w:ascii="仿宋" w:eastAsia="仿宋" w:hAnsi="仿宋" w:hint="eastAsia"/>
          <w:sz w:val="32"/>
          <w:szCs w:val="32"/>
        </w:rPr>
        <w:t>报价文件格式</w:t>
      </w:r>
    </w:p>
    <w:p w:rsidR="00C32A87" w:rsidRDefault="00C32A87">
      <w:pPr>
        <w:pStyle w:val="3"/>
        <w:spacing w:line="360" w:lineRule="exact"/>
        <w:outlineLvl w:val="2"/>
        <w:rPr>
          <w:rFonts w:ascii="仿宋_GB2312" w:eastAsia="仿宋_GB2312"/>
          <w:b/>
          <w:szCs w:val="28"/>
        </w:rPr>
      </w:pPr>
      <w:bookmarkStart w:id="1" w:name="_Toc282523100"/>
      <w:bookmarkStart w:id="2" w:name="_Toc325095601"/>
      <w:bookmarkStart w:id="3" w:name="_Toc286153836"/>
      <w:bookmarkStart w:id="4" w:name="_Toc281918611"/>
      <w:bookmarkStart w:id="5" w:name="_Toc359935966"/>
      <w:bookmarkStart w:id="6" w:name="_Toc282523292"/>
    </w:p>
    <w:p w:rsidR="00C32A87" w:rsidRDefault="00C774C0">
      <w:pPr>
        <w:pStyle w:val="3"/>
        <w:spacing w:line="360" w:lineRule="exact"/>
        <w:jc w:val="center"/>
        <w:outlineLvl w:val="2"/>
        <w:rPr>
          <w:rFonts w:ascii="仿宋_GB2312" w:eastAsia="仿宋_GB2312"/>
          <w:b/>
          <w:szCs w:val="28"/>
        </w:rPr>
      </w:pPr>
      <w:r>
        <w:rPr>
          <w:rFonts w:ascii="仿宋_GB2312" w:eastAsia="仿宋_GB2312" w:hint="eastAsia"/>
          <w:b/>
          <w:szCs w:val="28"/>
        </w:rPr>
        <w:t>1</w:t>
      </w:r>
      <w:r>
        <w:rPr>
          <w:rFonts w:ascii="仿宋_GB2312" w:eastAsia="仿宋_GB2312" w:hint="eastAsia"/>
          <w:b/>
          <w:szCs w:val="28"/>
        </w:rPr>
        <w:t>、报价书</w:t>
      </w:r>
    </w:p>
    <w:p w:rsidR="00C32A87" w:rsidRDefault="00C32A87">
      <w:pPr>
        <w:spacing w:line="360" w:lineRule="exact"/>
        <w:rPr>
          <w:rFonts w:ascii="仿宋_GB2312" w:eastAsia="仿宋_GB2312" w:hAnsi="宋体"/>
          <w:sz w:val="24"/>
        </w:rPr>
      </w:pPr>
    </w:p>
    <w:p w:rsidR="00C32A87" w:rsidRDefault="00C774C0">
      <w:pPr>
        <w:spacing w:line="360" w:lineRule="exact"/>
        <w:rPr>
          <w:rFonts w:ascii="仿宋_GB2312" w:eastAsia="仿宋_GB2312" w:hAnsi="宋体"/>
          <w:sz w:val="24"/>
        </w:rPr>
      </w:pPr>
      <w:r>
        <w:rPr>
          <w:rFonts w:ascii="仿宋_GB2312" w:eastAsia="仿宋_GB2312" w:hAnsi="宋体" w:hint="eastAsia"/>
          <w:sz w:val="24"/>
        </w:rPr>
        <w:t>致：</w:t>
      </w:r>
      <w:r>
        <w:rPr>
          <w:rFonts w:ascii="仿宋_GB2312" w:eastAsia="仿宋_GB2312" w:hAnsi="宋体"/>
          <w:sz w:val="24"/>
          <w:u w:val="single"/>
        </w:rPr>
        <w:t xml:space="preserve"> </w:t>
      </w:r>
      <w:r>
        <w:rPr>
          <w:rFonts w:ascii="仿宋_GB2312" w:eastAsia="仿宋_GB2312" w:hAnsi="宋体" w:hint="eastAsia"/>
          <w:sz w:val="24"/>
          <w:u w:val="single"/>
        </w:rPr>
        <w:t>福州市</w:t>
      </w:r>
      <w:r>
        <w:rPr>
          <w:rFonts w:ascii="仿宋_GB2312" w:eastAsia="仿宋_GB2312" w:hAnsi="宋体" w:hint="eastAsia"/>
          <w:sz w:val="24"/>
          <w:u w:val="single"/>
        </w:rPr>
        <w:t>政务</w:t>
      </w:r>
      <w:r>
        <w:rPr>
          <w:rFonts w:ascii="仿宋_GB2312" w:eastAsia="仿宋_GB2312" w:hAnsi="宋体" w:hint="eastAsia"/>
          <w:sz w:val="24"/>
          <w:u w:val="single"/>
        </w:rPr>
        <w:t>服务</w:t>
      </w:r>
      <w:r>
        <w:rPr>
          <w:rFonts w:ascii="仿宋_GB2312" w:eastAsia="仿宋_GB2312" w:hAnsi="宋体" w:hint="eastAsia"/>
          <w:sz w:val="24"/>
          <w:u w:val="single"/>
        </w:rPr>
        <w:t>保障</w:t>
      </w:r>
      <w:r>
        <w:rPr>
          <w:rFonts w:ascii="仿宋_GB2312" w:eastAsia="仿宋_GB2312" w:hAnsi="宋体" w:hint="eastAsia"/>
          <w:sz w:val="24"/>
          <w:u w:val="single"/>
        </w:rPr>
        <w:t>中心</w:t>
      </w:r>
      <w:r>
        <w:rPr>
          <w:rFonts w:ascii="仿宋_GB2312" w:eastAsia="仿宋_GB2312" w:hAnsi="宋体"/>
          <w:sz w:val="24"/>
          <w:u w:val="single"/>
        </w:rPr>
        <w:t xml:space="preserve">       </w:t>
      </w:r>
    </w:p>
    <w:p w:rsidR="00C32A87" w:rsidRDefault="00C774C0">
      <w:pPr>
        <w:pStyle w:val="a4"/>
        <w:spacing w:line="240" w:lineRule="atLeast"/>
        <w:ind w:firstLineChars="225" w:firstLine="540"/>
        <w:rPr>
          <w:rFonts w:ascii="仿宋_GB2312" w:eastAsia="仿宋_GB2312" w:hAnsi="华文中宋"/>
          <w:bCs/>
          <w:sz w:val="24"/>
          <w:szCs w:val="24"/>
          <w:u w:val="single"/>
        </w:rPr>
      </w:pPr>
      <w:r>
        <w:rPr>
          <w:rFonts w:ascii="仿宋_GB2312" w:eastAsia="仿宋_GB2312" w:hint="eastAsia"/>
          <w:sz w:val="24"/>
          <w:szCs w:val="24"/>
        </w:rPr>
        <w:t>根据贵方为</w:t>
      </w:r>
      <w:r>
        <w:rPr>
          <w:rFonts w:ascii="仿宋_GB2312" w:eastAsia="仿宋_GB2312" w:hAnsi="华文中宋"/>
          <w:bCs/>
          <w:sz w:val="24"/>
          <w:szCs w:val="24"/>
          <w:u w:val="single"/>
        </w:rPr>
        <w:t xml:space="preserve">                        </w:t>
      </w:r>
      <w:r>
        <w:rPr>
          <w:rFonts w:ascii="仿宋_GB2312" w:eastAsia="仿宋_GB2312" w:hint="eastAsia"/>
          <w:sz w:val="24"/>
          <w:szCs w:val="24"/>
        </w:rPr>
        <w:t>项目的报价邀请，本签字代表（全名、职务）正式授权并代表报价人提交纸质报价文件一份。</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hint="eastAsia"/>
          <w:sz w:val="24"/>
        </w:rPr>
        <w:t>据此函，签字代表宣布同意如下：</w:t>
      </w:r>
    </w:p>
    <w:p w:rsidR="00C32A87" w:rsidRDefault="00C774C0">
      <w:pPr>
        <w:numPr>
          <w:ilvl w:val="0"/>
          <w:numId w:val="3"/>
        </w:numPr>
        <w:spacing w:line="360" w:lineRule="exact"/>
        <w:ind w:firstLineChars="200" w:firstLine="480"/>
        <w:rPr>
          <w:rFonts w:ascii="仿宋_GB2312" w:eastAsia="仿宋_GB2312" w:hAnsi="宋体"/>
          <w:sz w:val="24"/>
        </w:rPr>
      </w:pPr>
      <w:r>
        <w:rPr>
          <w:rFonts w:ascii="仿宋_GB2312" w:eastAsia="仿宋_GB2312" w:hAnsi="宋体" w:hint="eastAsia"/>
          <w:sz w:val="24"/>
        </w:rPr>
        <w:t>所附报价表中提交的应提供和交付的货物及服务</w:t>
      </w:r>
      <w:r>
        <w:rPr>
          <w:rFonts w:ascii="仿宋_GB2312" w:eastAsia="仿宋_GB2312" w:hAnsi="宋体" w:hint="eastAsia"/>
          <w:sz w:val="24"/>
        </w:rPr>
        <w:t>报价总价</w:t>
      </w:r>
      <w:r>
        <w:rPr>
          <w:rFonts w:ascii="仿宋_GB2312" w:eastAsia="仿宋_GB2312" w:hAnsi="宋体" w:hint="eastAsia"/>
          <w:sz w:val="24"/>
        </w:rPr>
        <w:t>：</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hint="eastAsia"/>
          <w:sz w:val="24"/>
        </w:rPr>
        <w:t>包</w:t>
      </w:r>
      <w:r>
        <w:rPr>
          <w:rFonts w:ascii="仿宋_GB2312" w:eastAsia="仿宋_GB2312" w:hAnsi="宋体" w:hint="eastAsia"/>
          <w:sz w:val="24"/>
        </w:rPr>
        <w:t>1</w:t>
      </w:r>
      <w:r>
        <w:rPr>
          <w:rFonts w:ascii="仿宋_GB2312" w:eastAsia="仿宋_GB2312" w:hAnsi="宋体" w:hint="eastAsia"/>
          <w:sz w:val="24"/>
        </w:rPr>
        <w:t>：</w:t>
      </w:r>
      <w:r>
        <w:rPr>
          <w:rFonts w:ascii="仿宋_GB2312" w:eastAsia="仿宋_GB2312" w:hAnsi="宋体" w:hint="eastAsia"/>
          <w:sz w:val="24"/>
        </w:rPr>
        <w:t>人民币</w:t>
      </w:r>
      <w:r>
        <w:rPr>
          <w:rFonts w:ascii="仿宋_GB2312" w:eastAsia="仿宋_GB2312" w:hAnsi="宋体" w:hint="eastAsia"/>
          <w:sz w:val="24"/>
        </w:rPr>
        <w:t>（小写）</w:t>
      </w:r>
      <w:r>
        <w:rPr>
          <w:rFonts w:ascii="仿宋_GB2312" w:eastAsia="仿宋_GB2312" w:hAnsi="宋体"/>
          <w:sz w:val="24"/>
        </w:rPr>
        <w:t xml:space="preserve"> </w:t>
      </w:r>
      <w:r>
        <w:rPr>
          <w:rFonts w:ascii="仿宋_GB2312" w:eastAsia="仿宋_GB2312" w:hAnsi="宋体"/>
          <w:sz w:val="24"/>
          <w:u w:val="single"/>
        </w:rPr>
        <w:t xml:space="preserve">       </w:t>
      </w:r>
      <w:r>
        <w:rPr>
          <w:rFonts w:ascii="仿宋_GB2312" w:eastAsia="仿宋_GB2312" w:hAnsi="宋体" w:hint="eastAsia"/>
          <w:sz w:val="24"/>
        </w:rPr>
        <w:t>，即</w:t>
      </w:r>
      <w:r>
        <w:rPr>
          <w:rFonts w:ascii="仿宋_GB2312" w:eastAsia="仿宋_GB2312" w:hAnsi="宋体" w:hint="eastAsia"/>
          <w:sz w:val="24"/>
        </w:rPr>
        <w:t>（大写</w:t>
      </w:r>
      <w:r>
        <w:rPr>
          <w:rFonts w:ascii="仿宋_GB2312" w:eastAsia="仿宋_GB2312" w:hAnsi="宋体"/>
          <w:sz w:val="24"/>
        </w:rPr>
        <w:t xml:space="preserve"> </w:t>
      </w:r>
      <w:r>
        <w:rPr>
          <w:rFonts w:ascii="仿宋_GB2312" w:eastAsia="仿宋_GB2312" w:hAnsi="宋体" w:hint="eastAsia"/>
          <w:sz w:val="24"/>
        </w:rPr>
        <w:t>）</w:t>
      </w:r>
      <w:r>
        <w:rPr>
          <w:rFonts w:ascii="仿宋_GB2312" w:eastAsia="仿宋_GB2312" w:hAnsi="宋体"/>
          <w:sz w:val="24"/>
          <w:u w:val="single"/>
        </w:rPr>
        <w:t xml:space="preserve">       </w:t>
      </w:r>
      <w:r>
        <w:rPr>
          <w:rFonts w:ascii="仿宋_GB2312" w:eastAsia="仿宋_GB2312" w:hAnsi="宋体" w:hint="eastAsia"/>
          <w:sz w:val="24"/>
        </w:rPr>
        <w:t>（中文表述）</w:t>
      </w:r>
      <w:r>
        <w:rPr>
          <w:rFonts w:ascii="仿宋_GB2312" w:eastAsia="仿宋_GB2312" w:hAnsi="宋体" w:hint="eastAsia"/>
          <w:sz w:val="24"/>
        </w:rPr>
        <w:t>；包</w:t>
      </w:r>
      <w:r>
        <w:rPr>
          <w:rFonts w:ascii="仿宋_GB2312" w:eastAsia="仿宋_GB2312" w:hAnsi="宋体" w:hint="eastAsia"/>
          <w:sz w:val="24"/>
        </w:rPr>
        <w:t>2</w:t>
      </w:r>
      <w:r>
        <w:rPr>
          <w:rFonts w:ascii="仿宋_GB2312" w:eastAsia="仿宋_GB2312" w:hAnsi="宋体" w:hint="eastAsia"/>
          <w:sz w:val="24"/>
        </w:rPr>
        <w:t>：</w:t>
      </w:r>
      <w:r>
        <w:rPr>
          <w:rFonts w:ascii="仿宋_GB2312" w:eastAsia="仿宋_GB2312" w:hAnsi="宋体" w:hint="eastAsia"/>
          <w:sz w:val="24"/>
        </w:rPr>
        <w:t>人民币</w:t>
      </w:r>
      <w:r>
        <w:rPr>
          <w:rFonts w:ascii="仿宋_GB2312" w:eastAsia="仿宋_GB2312" w:hAnsi="宋体" w:hint="eastAsia"/>
          <w:sz w:val="24"/>
        </w:rPr>
        <w:t>（小写）</w:t>
      </w:r>
      <w:r>
        <w:rPr>
          <w:rFonts w:ascii="仿宋_GB2312" w:eastAsia="仿宋_GB2312" w:hAnsi="宋体"/>
          <w:sz w:val="24"/>
        </w:rPr>
        <w:t xml:space="preserve"> </w:t>
      </w:r>
      <w:r>
        <w:rPr>
          <w:rFonts w:ascii="仿宋_GB2312" w:eastAsia="仿宋_GB2312" w:hAnsi="宋体"/>
          <w:sz w:val="24"/>
          <w:u w:val="single"/>
        </w:rPr>
        <w:t xml:space="preserve">       </w:t>
      </w:r>
      <w:r>
        <w:rPr>
          <w:rFonts w:ascii="仿宋_GB2312" w:eastAsia="仿宋_GB2312" w:hAnsi="宋体" w:hint="eastAsia"/>
          <w:sz w:val="24"/>
        </w:rPr>
        <w:t>，即</w:t>
      </w:r>
      <w:r>
        <w:rPr>
          <w:rFonts w:ascii="仿宋_GB2312" w:eastAsia="仿宋_GB2312" w:hAnsi="宋体" w:hint="eastAsia"/>
          <w:sz w:val="24"/>
        </w:rPr>
        <w:t>（大写</w:t>
      </w:r>
      <w:r>
        <w:rPr>
          <w:rFonts w:ascii="仿宋_GB2312" w:eastAsia="仿宋_GB2312" w:hAnsi="宋体"/>
          <w:sz w:val="24"/>
        </w:rPr>
        <w:t xml:space="preserve"> </w:t>
      </w:r>
      <w:r>
        <w:rPr>
          <w:rFonts w:ascii="仿宋_GB2312" w:eastAsia="仿宋_GB2312" w:hAnsi="宋体" w:hint="eastAsia"/>
          <w:sz w:val="24"/>
        </w:rPr>
        <w:t>）</w:t>
      </w:r>
      <w:r>
        <w:rPr>
          <w:rFonts w:ascii="仿宋_GB2312" w:eastAsia="仿宋_GB2312" w:hAnsi="宋体"/>
          <w:sz w:val="24"/>
          <w:u w:val="single"/>
        </w:rPr>
        <w:t xml:space="preserve">       </w:t>
      </w:r>
      <w:r>
        <w:rPr>
          <w:rFonts w:ascii="仿宋_GB2312" w:eastAsia="仿宋_GB2312" w:hAnsi="宋体" w:hint="eastAsia"/>
          <w:sz w:val="24"/>
        </w:rPr>
        <w:t>（中文表述）</w:t>
      </w:r>
      <w:r>
        <w:rPr>
          <w:rFonts w:ascii="仿宋_GB2312" w:eastAsia="仿宋_GB2312" w:hAnsi="宋体" w:hint="eastAsia"/>
          <w:sz w:val="24"/>
        </w:rPr>
        <w:t>。</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报价人已详细审查全部采购文件，包括修改文件（如有的话）和有关附件，</w:t>
      </w:r>
      <w:r>
        <w:rPr>
          <w:rFonts w:ascii="仿宋_GB2312" w:eastAsia="仿宋_GB2312" w:hAnsi="华文楷体" w:hint="eastAsia"/>
          <w:sz w:val="24"/>
        </w:rPr>
        <w:t>将自行承担因对全部</w:t>
      </w:r>
      <w:r>
        <w:rPr>
          <w:rFonts w:ascii="仿宋_GB2312" w:eastAsia="仿宋_GB2312" w:hAnsi="宋体" w:hint="eastAsia"/>
          <w:sz w:val="24"/>
        </w:rPr>
        <w:t>采购</w:t>
      </w:r>
      <w:r>
        <w:rPr>
          <w:rFonts w:ascii="仿宋_GB2312" w:eastAsia="仿宋_GB2312" w:hAnsi="华文楷体" w:hint="eastAsia"/>
          <w:sz w:val="24"/>
        </w:rPr>
        <w:t>文件理解不正确或误解而产生的相应后果。</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hint="eastAsia"/>
          <w:sz w:val="24"/>
        </w:rPr>
        <w:t>报价人保证遵守采购文件的全部规定，报价人所提交的材料中所含的信息均为真实、准确、完整，且不具有任何误导性。</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4.</w:t>
      </w:r>
      <w:r>
        <w:rPr>
          <w:rFonts w:ascii="仿宋_GB2312" w:eastAsia="仿宋_GB2312" w:hAnsi="宋体" w:hint="eastAsia"/>
          <w:sz w:val="24"/>
        </w:rPr>
        <w:t>报价人将按采购文件的规定履行合同责任和义务。</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5.</w:t>
      </w:r>
      <w:r>
        <w:rPr>
          <w:rFonts w:ascii="仿宋_GB2312" w:eastAsia="仿宋_GB2312" w:hAnsi="宋体" w:hint="eastAsia"/>
          <w:sz w:val="24"/>
        </w:rPr>
        <w:t>本报价文件自报价日起报价有效期为：</w:t>
      </w:r>
      <w:r>
        <w:rPr>
          <w:rFonts w:ascii="仿宋_GB2312" w:eastAsia="仿宋_GB2312" w:hAnsi="宋体"/>
          <w:sz w:val="24"/>
        </w:rPr>
        <w:t>90</w:t>
      </w:r>
      <w:r>
        <w:rPr>
          <w:rFonts w:ascii="仿宋_GB2312" w:eastAsia="仿宋_GB2312" w:hAnsi="宋体" w:hint="eastAsia"/>
          <w:sz w:val="24"/>
        </w:rPr>
        <w:t>个日历日的期限内保持有效。</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6.</w:t>
      </w:r>
      <w:r>
        <w:rPr>
          <w:rFonts w:ascii="仿宋_GB2312" w:eastAsia="仿宋_GB2312" w:hAnsi="宋体" w:hint="eastAsia"/>
          <w:sz w:val="24"/>
        </w:rPr>
        <w:t>报价人同意提供按照贵方可能要求的与其</w:t>
      </w:r>
      <w:r>
        <w:rPr>
          <w:rFonts w:ascii="仿宋_GB2312" w:eastAsia="仿宋_GB2312" w:hAnsi="宋体" w:hint="eastAsia"/>
          <w:sz w:val="24"/>
        </w:rPr>
        <w:t>报价有关的一切数据或资料，完全理解贵方不一定要接受最低的报价或收到的任何报价。</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 xml:space="preserve">8. </w:t>
      </w:r>
      <w:r>
        <w:rPr>
          <w:rFonts w:ascii="仿宋_GB2312" w:eastAsia="仿宋_GB2312" w:hAnsi="宋体" w:hint="eastAsia"/>
          <w:sz w:val="24"/>
        </w:rPr>
        <w:t>与本报价有关的一切正式往来通讯请寄：</w:t>
      </w:r>
    </w:p>
    <w:p w:rsidR="00C32A87" w:rsidRDefault="00C774C0">
      <w:pPr>
        <w:spacing w:line="360" w:lineRule="exact"/>
        <w:ind w:firstLineChars="200" w:firstLine="480"/>
        <w:rPr>
          <w:rFonts w:ascii="仿宋_GB2312" w:eastAsia="仿宋_GB2312" w:hAnsi="宋体"/>
          <w:sz w:val="24"/>
          <w:u w:val="single"/>
        </w:rPr>
      </w:pPr>
      <w:r>
        <w:rPr>
          <w:rFonts w:ascii="仿宋_GB2312" w:eastAsia="仿宋_GB2312" w:hAnsi="宋体" w:hint="eastAsia"/>
          <w:sz w:val="24"/>
        </w:rPr>
        <w:t>地址：</w:t>
      </w:r>
      <w:r>
        <w:rPr>
          <w:rFonts w:ascii="仿宋_GB2312" w:eastAsia="仿宋_GB2312" w:hAnsi="宋体"/>
          <w:sz w:val="24"/>
        </w:rPr>
        <w:t xml:space="preserve"> </w:t>
      </w:r>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邮编：</w:t>
      </w:r>
      <w:r>
        <w:rPr>
          <w:rFonts w:ascii="仿宋_GB2312" w:eastAsia="仿宋_GB2312" w:hAnsi="宋体"/>
          <w:sz w:val="24"/>
        </w:rPr>
        <w:t xml:space="preserve"> </w:t>
      </w:r>
      <w:r>
        <w:rPr>
          <w:rFonts w:ascii="仿宋_GB2312" w:eastAsia="仿宋_GB2312" w:hAnsi="宋体"/>
          <w:sz w:val="24"/>
          <w:u w:val="single"/>
        </w:rPr>
        <w:t xml:space="preserve">                 </w:t>
      </w:r>
    </w:p>
    <w:p w:rsidR="00C32A87" w:rsidRDefault="00C774C0">
      <w:pPr>
        <w:spacing w:line="360" w:lineRule="exact"/>
        <w:ind w:firstLineChars="200" w:firstLine="480"/>
        <w:rPr>
          <w:rFonts w:ascii="仿宋_GB2312" w:eastAsia="仿宋_GB2312" w:hAnsi="宋体"/>
          <w:sz w:val="24"/>
          <w:u w:val="single"/>
        </w:rPr>
      </w:pPr>
      <w:r>
        <w:rPr>
          <w:rFonts w:ascii="仿宋_GB2312" w:eastAsia="仿宋_GB2312" w:hAnsi="宋体" w:hint="eastAsia"/>
          <w:sz w:val="24"/>
        </w:rPr>
        <w:t>电话：</w:t>
      </w:r>
      <w:r>
        <w:rPr>
          <w:rFonts w:ascii="仿宋_GB2312" w:eastAsia="仿宋_GB2312" w:hAnsi="宋体"/>
          <w:sz w:val="24"/>
        </w:rPr>
        <w:t xml:space="preserve"> </w:t>
      </w:r>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传真：</w:t>
      </w:r>
      <w:r>
        <w:rPr>
          <w:rFonts w:ascii="仿宋_GB2312" w:eastAsia="仿宋_GB2312" w:hAnsi="宋体"/>
          <w:sz w:val="24"/>
        </w:rPr>
        <w:t xml:space="preserve"> </w:t>
      </w:r>
      <w:r>
        <w:rPr>
          <w:rFonts w:ascii="仿宋_GB2312" w:eastAsia="仿宋_GB2312" w:hAnsi="宋体"/>
          <w:sz w:val="24"/>
          <w:u w:val="single"/>
        </w:rPr>
        <w:t xml:space="preserve">                 </w:t>
      </w:r>
    </w:p>
    <w:p w:rsidR="00C32A87" w:rsidRDefault="00C774C0">
      <w:pPr>
        <w:spacing w:line="360" w:lineRule="exact"/>
        <w:ind w:firstLineChars="200" w:firstLine="480"/>
        <w:rPr>
          <w:rFonts w:ascii="仿宋_GB2312" w:eastAsia="仿宋_GB2312" w:hAnsi="宋体"/>
          <w:sz w:val="24"/>
          <w:u w:val="single"/>
        </w:rPr>
      </w:pPr>
      <w:r>
        <w:rPr>
          <w:rFonts w:ascii="仿宋_GB2312" w:eastAsia="仿宋_GB2312" w:hAnsi="宋体" w:hint="eastAsia"/>
          <w:sz w:val="24"/>
        </w:rPr>
        <w:t>报价人代表签章：</w:t>
      </w:r>
      <w:r>
        <w:rPr>
          <w:rFonts w:ascii="仿宋_GB2312" w:eastAsia="仿宋_GB2312" w:hAnsi="宋体"/>
          <w:sz w:val="24"/>
        </w:rPr>
        <w:t xml:space="preserve"> </w:t>
      </w:r>
      <w:r>
        <w:rPr>
          <w:rFonts w:ascii="仿宋_GB2312" w:eastAsia="仿宋_GB2312" w:hAnsi="宋体"/>
          <w:sz w:val="24"/>
          <w:u w:val="single"/>
        </w:rPr>
        <w:t xml:space="preserve">                </w:t>
      </w:r>
    </w:p>
    <w:p w:rsidR="00C32A87" w:rsidRDefault="00C774C0">
      <w:pPr>
        <w:spacing w:line="360" w:lineRule="exact"/>
        <w:ind w:firstLineChars="200" w:firstLine="480"/>
        <w:rPr>
          <w:rFonts w:ascii="仿宋_GB2312" w:eastAsia="仿宋_GB2312" w:hAnsi="宋体"/>
          <w:sz w:val="24"/>
        </w:rPr>
      </w:pPr>
      <w:r>
        <w:rPr>
          <w:rFonts w:ascii="仿宋_GB2312" w:eastAsia="仿宋_GB2312" w:hint="eastAsia"/>
          <w:sz w:val="24"/>
        </w:rPr>
        <w:t>报价人（全称并加盖公章）</w:t>
      </w:r>
      <w:r>
        <w:rPr>
          <w:rFonts w:ascii="仿宋_GB2312" w:eastAsia="仿宋_GB2312" w:hAnsi="宋体" w:hint="eastAsia"/>
          <w:sz w:val="24"/>
        </w:rPr>
        <w:t>：</w:t>
      </w:r>
      <w:r>
        <w:rPr>
          <w:rFonts w:ascii="仿宋_GB2312" w:eastAsia="仿宋_GB2312" w:hAnsi="宋体"/>
          <w:sz w:val="24"/>
          <w:u w:val="single"/>
        </w:rPr>
        <w:t xml:space="preserve">                       </w:t>
      </w:r>
    </w:p>
    <w:p w:rsidR="00C32A87" w:rsidRDefault="00C774C0">
      <w:pPr>
        <w:spacing w:line="360" w:lineRule="exact"/>
        <w:ind w:firstLineChars="200" w:firstLine="480"/>
        <w:rPr>
          <w:rFonts w:ascii="仿宋_GB2312" w:eastAsia="仿宋_GB2312" w:hAnsi="宋体"/>
          <w:sz w:val="24"/>
          <w:u w:val="single"/>
        </w:rPr>
      </w:pPr>
      <w:r>
        <w:rPr>
          <w:rFonts w:ascii="仿宋_GB2312" w:eastAsia="仿宋_GB2312" w:hAnsi="宋体" w:hint="eastAsia"/>
          <w:sz w:val="24"/>
        </w:rPr>
        <w:t>日</w:t>
      </w:r>
      <w:r>
        <w:rPr>
          <w:rFonts w:ascii="仿宋_GB2312" w:eastAsia="仿宋_GB2312" w:hAnsi="宋体"/>
          <w:sz w:val="24"/>
        </w:rPr>
        <w:t xml:space="preserve">  </w:t>
      </w:r>
      <w:r>
        <w:rPr>
          <w:rFonts w:ascii="仿宋_GB2312" w:eastAsia="仿宋_GB2312" w:hAnsi="宋体" w:hint="eastAsia"/>
          <w:sz w:val="24"/>
        </w:rPr>
        <w:t>期：</w:t>
      </w:r>
      <w:r>
        <w:rPr>
          <w:rFonts w:ascii="仿宋_GB2312" w:eastAsia="仿宋_GB2312" w:hAnsi="宋体"/>
          <w:sz w:val="24"/>
        </w:rPr>
        <w:t xml:space="preserve"> </w:t>
      </w:r>
      <w:r>
        <w:rPr>
          <w:rFonts w:ascii="仿宋_GB2312" w:eastAsia="仿宋_GB2312" w:hAnsi="宋体"/>
          <w:sz w:val="24"/>
          <w:u w:val="single"/>
        </w:rPr>
        <w:t xml:space="preserve">    </w:t>
      </w:r>
      <w:r>
        <w:rPr>
          <w:rFonts w:ascii="仿宋_GB2312" w:eastAsia="仿宋_GB2312" w:hAnsi="宋体" w:hint="eastAsia"/>
          <w:sz w:val="24"/>
        </w:rPr>
        <w:t>年</w:t>
      </w:r>
      <w:r>
        <w:rPr>
          <w:rFonts w:ascii="仿宋_GB2312" w:eastAsia="仿宋_GB2312" w:hAnsi="宋体"/>
          <w:sz w:val="24"/>
        </w:rPr>
        <w:t xml:space="preserve"> </w:t>
      </w:r>
      <w:r>
        <w:rPr>
          <w:rFonts w:ascii="仿宋_GB2312" w:eastAsia="仿宋_GB2312" w:hAnsi="宋体"/>
          <w:sz w:val="24"/>
          <w:u w:val="single"/>
        </w:rPr>
        <w:t xml:space="preserve">   </w:t>
      </w:r>
      <w:r>
        <w:rPr>
          <w:rFonts w:ascii="仿宋_GB2312" w:eastAsia="仿宋_GB2312" w:hAnsi="宋体" w:hint="eastAsia"/>
          <w:sz w:val="24"/>
        </w:rPr>
        <w:t>月</w:t>
      </w:r>
      <w:r>
        <w:rPr>
          <w:rFonts w:ascii="仿宋_GB2312" w:eastAsia="仿宋_GB2312" w:hAnsi="宋体"/>
          <w:sz w:val="24"/>
        </w:rPr>
        <w:t xml:space="preserve"> </w:t>
      </w:r>
      <w:r>
        <w:rPr>
          <w:rFonts w:ascii="仿宋_GB2312" w:eastAsia="仿宋_GB2312" w:hAnsi="宋体"/>
          <w:sz w:val="24"/>
          <w:u w:val="single"/>
        </w:rPr>
        <w:t xml:space="preserve">   </w:t>
      </w:r>
    </w:p>
    <w:p w:rsidR="00C32A87" w:rsidRDefault="00C32A87">
      <w:pPr>
        <w:spacing w:line="360" w:lineRule="exact"/>
        <w:ind w:firstLineChars="200" w:firstLine="480"/>
        <w:rPr>
          <w:rFonts w:ascii="仿宋_GB2312" w:eastAsia="仿宋_GB2312" w:hAnsi="宋体"/>
          <w:sz w:val="24"/>
          <w:u w:val="single"/>
        </w:rPr>
      </w:pP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hint="eastAsia"/>
          <w:sz w:val="24"/>
        </w:rPr>
        <w:t>（报价文</w:t>
      </w:r>
      <w:r>
        <w:rPr>
          <w:rFonts w:ascii="仿宋_GB2312" w:eastAsia="仿宋_GB2312" w:hAnsi="宋体" w:hint="eastAsia"/>
          <w:sz w:val="24"/>
        </w:rPr>
        <w:t>件</w:t>
      </w:r>
      <w:r>
        <w:rPr>
          <w:rFonts w:ascii="仿宋_GB2312" w:eastAsia="仿宋_GB2312" w:hAnsi="宋体" w:hint="eastAsia"/>
          <w:sz w:val="24"/>
        </w:rPr>
        <w:t>中个人签章应真实、有效。</w:t>
      </w:r>
      <w:r>
        <w:rPr>
          <w:rFonts w:ascii="仿宋_GB2312" w:eastAsia="仿宋_GB2312" w:hAnsi="宋体" w:hint="eastAsia"/>
          <w:b/>
          <w:sz w:val="24"/>
        </w:rPr>
        <w:t>请各潜在报价人特别注意</w:t>
      </w:r>
      <w:r>
        <w:rPr>
          <w:rFonts w:ascii="仿宋_GB2312" w:eastAsia="仿宋_GB2312" w:hAnsi="宋体" w:hint="eastAsia"/>
          <w:sz w:val="24"/>
        </w:rPr>
        <w:t>。）</w:t>
      </w:r>
    </w:p>
    <w:p w:rsidR="00C32A87" w:rsidRDefault="00C32A87">
      <w:pPr>
        <w:spacing w:line="360" w:lineRule="exact"/>
        <w:ind w:firstLineChars="200" w:firstLine="480"/>
        <w:rPr>
          <w:rFonts w:ascii="仿宋_GB2312" w:eastAsia="仿宋_GB2312" w:hAnsi="宋体"/>
          <w:sz w:val="24"/>
        </w:rPr>
      </w:pPr>
    </w:p>
    <w:p w:rsidR="00C32A87" w:rsidRDefault="00C32A87">
      <w:pPr>
        <w:spacing w:line="360" w:lineRule="exact"/>
        <w:ind w:firstLineChars="200" w:firstLine="480"/>
        <w:rPr>
          <w:rFonts w:ascii="仿宋_GB2312" w:eastAsia="仿宋_GB2312" w:hAnsi="宋体"/>
          <w:sz w:val="24"/>
        </w:rPr>
      </w:pPr>
    </w:p>
    <w:p w:rsidR="00C32A87" w:rsidRDefault="00C32A87">
      <w:pPr>
        <w:spacing w:line="360" w:lineRule="exact"/>
        <w:ind w:firstLineChars="200" w:firstLine="480"/>
        <w:rPr>
          <w:rFonts w:ascii="仿宋_GB2312" w:eastAsia="仿宋_GB2312"/>
          <w:sz w:val="24"/>
        </w:rPr>
      </w:pPr>
    </w:p>
    <w:p w:rsidR="00C32A87" w:rsidRDefault="00C32A87">
      <w:pPr>
        <w:spacing w:line="240" w:lineRule="atLeast"/>
        <w:ind w:firstLineChars="200" w:firstLine="480"/>
        <w:rPr>
          <w:rFonts w:ascii="仿宋_GB2312" w:eastAsia="仿宋_GB2312"/>
          <w:sz w:val="24"/>
        </w:rPr>
        <w:sectPr w:rsidR="00C32A87">
          <w:headerReference w:type="default" r:id="rId8"/>
          <w:footerReference w:type="default" r:id="rId9"/>
          <w:pgSz w:w="11907" w:h="16840"/>
          <w:pgMar w:top="1440" w:right="1701" w:bottom="1440" w:left="1701" w:header="851" w:footer="992" w:gutter="0"/>
          <w:cols w:space="720"/>
          <w:docGrid w:linePitch="323" w:charSpace="-2"/>
        </w:sectPr>
      </w:pPr>
    </w:p>
    <w:p w:rsidR="00C32A87" w:rsidRDefault="00C774C0">
      <w:pPr>
        <w:pStyle w:val="3"/>
        <w:spacing w:line="360" w:lineRule="exact"/>
        <w:jc w:val="center"/>
        <w:outlineLvl w:val="2"/>
        <w:rPr>
          <w:rFonts w:ascii="仿宋_GB2312" w:eastAsia="仿宋_GB2312"/>
          <w:b/>
          <w:szCs w:val="28"/>
        </w:rPr>
      </w:pPr>
      <w:bookmarkStart w:id="7" w:name="_Toc373327923"/>
      <w:bookmarkStart w:id="8" w:name="_Toc382570830"/>
      <w:bookmarkStart w:id="9" w:name="_Toc373327762"/>
      <w:bookmarkStart w:id="10" w:name="_Toc382571084"/>
      <w:r>
        <w:rPr>
          <w:rFonts w:ascii="仿宋_GB2312" w:eastAsia="仿宋_GB2312" w:hint="eastAsia"/>
          <w:b/>
          <w:szCs w:val="28"/>
        </w:rPr>
        <w:lastRenderedPageBreak/>
        <w:t>2</w:t>
      </w:r>
      <w:r>
        <w:rPr>
          <w:rFonts w:ascii="仿宋_GB2312" w:eastAsia="仿宋_GB2312" w:hint="eastAsia"/>
          <w:b/>
          <w:szCs w:val="28"/>
        </w:rPr>
        <w:t>、</w:t>
      </w:r>
      <w:r>
        <w:rPr>
          <w:rFonts w:ascii="仿宋_GB2312" w:eastAsia="仿宋_GB2312" w:hint="eastAsia"/>
          <w:b/>
          <w:szCs w:val="28"/>
        </w:rPr>
        <w:t>法定代表人授权书</w:t>
      </w:r>
      <w:bookmarkEnd w:id="7"/>
      <w:bookmarkEnd w:id="8"/>
      <w:bookmarkEnd w:id="9"/>
      <w:bookmarkEnd w:id="10"/>
    </w:p>
    <w:p w:rsidR="00C32A87" w:rsidRDefault="00C32A87">
      <w:pPr>
        <w:pStyle w:val="3"/>
        <w:spacing w:line="360" w:lineRule="exact"/>
        <w:outlineLvl w:val="2"/>
        <w:rPr>
          <w:rFonts w:ascii="仿宋_GB2312" w:eastAsia="仿宋_GB2312"/>
          <w:b/>
          <w:szCs w:val="28"/>
        </w:rPr>
      </w:pPr>
    </w:p>
    <w:p w:rsidR="00C32A87" w:rsidRDefault="00C774C0">
      <w:pPr>
        <w:spacing w:line="360" w:lineRule="exact"/>
        <w:rPr>
          <w:rFonts w:ascii="仿宋_GB2312" w:eastAsia="仿宋_GB2312" w:hAnsi="宋体"/>
          <w:sz w:val="24"/>
        </w:rPr>
      </w:pPr>
      <w:r>
        <w:rPr>
          <w:rFonts w:ascii="仿宋_GB2312" w:eastAsia="仿宋_GB2312" w:hAnsi="宋体"/>
          <w:sz w:val="24"/>
          <w:u w:val="single"/>
        </w:rPr>
        <w:t xml:space="preserve">  </w:t>
      </w:r>
      <w:r>
        <w:rPr>
          <w:rFonts w:ascii="仿宋_GB2312" w:eastAsia="仿宋_GB2312" w:hAnsi="宋体" w:hint="eastAsia"/>
          <w:sz w:val="24"/>
          <w:u w:val="single"/>
        </w:rPr>
        <w:t>致</w:t>
      </w:r>
      <w:r>
        <w:rPr>
          <w:rFonts w:ascii="仿宋_GB2312" w:eastAsia="仿宋_GB2312" w:hAnsi="宋体"/>
          <w:sz w:val="24"/>
          <w:u w:val="single"/>
        </w:rPr>
        <w:t xml:space="preserve"> </w:t>
      </w:r>
      <w:r>
        <w:rPr>
          <w:rFonts w:ascii="仿宋_GB2312" w:eastAsia="仿宋_GB2312" w:hAnsi="宋体" w:hint="eastAsia"/>
          <w:sz w:val="24"/>
          <w:u w:val="single"/>
        </w:rPr>
        <w:t>福州市</w:t>
      </w:r>
      <w:r>
        <w:rPr>
          <w:rFonts w:ascii="仿宋_GB2312" w:eastAsia="仿宋_GB2312" w:hAnsi="宋体" w:hint="eastAsia"/>
          <w:sz w:val="24"/>
          <w:u w:val="single"/>
        </w:rPr>
        <w:t>政务</w:t>
      </w:r>
      <w:r>
        <w:rPr>
          <w:rFonts w:ascii="仿宋_GB2312" w:eastAsia="仿宋_GB2312" w:hAnsi="宋体" w:hint="eastAsia"/>
          <w:sz w:val="24"/>
          <w:u w:val="single"/>
        </w:rPr>
        <w:t>服务</w:t>
      </w:r>
      <w:r>
        <w:rPr>
          <w:rFonts w:ascii="仿宋_GB2312" w:eastAsia="仿宋_GB2312" w:hAnsi="宋体" w:hint="eastAsia"/>
          <w:sz w:val="24"/>
          <w:u w:val="single"/>
        </w:rPr>
        <w:t>保障</w:t>
      </w:r>
      <w:r>
        <w:rPr>
          <w:rFonts w:ascii="仿宋_GB2312" w:eastAsia="仿宋_GB2312" w:hAnsi="宋体" w:hint="eastAsia"/>
          <w:sz w:val="24"/>
          <w:u w:val="single"/>
        </w:rPr>
        <w:t>中心</w:t>
      </w:r>
      <w:r>
        <w:rPr>
          <w:rFonts w:ascii="仿宋_GB2312" w:eastAsia="仿宋_GB2312" w:hAnsi="宋体"/>
          <w:sz w:val="24"/>
          <w:u w:val="single"/>
        </w:rPr>
        <w:t xml:space="preserve">  </w:t>
      </w:r>
      <w:r>
        <w:rPr>
          <w:rFonts w:ascii="仿宋_GB2312" w:eastAsia="仿宋_GB2312" w:hAnsi="宋体" w:hint="eastAsia"/>
          <w:sz w:val="24"/>
        </w:rPr>
        <w:t>：</w:t>
      </w:r>
    </w:p>
    <w:p w:rsidR="00C32A87" w:rsidRDefault="00C774C0">
      <w:pPr>
        <w:pStyle w:val="a4"/>
        <w:snapToGrid w:val="0"/>
        <w:spacing w:line="360" w:lineRule="exact"/>
        <w:ind w:firstLineChars="200" w:firstLine="480"/>
        <w:jc w:val="left"/>
        <w:rPr>
          <w:rFonts w:ascii="仿宋_GB2312" w:eastAsia="仿宋_GB2312" w:hAnsi="宋体"/>
          <w:sz w:val="24"/>
        </w:rPr>
      </w:pPr>
      <w:r>
        <w:rPr>
          <w:rFonts w:ascii="仿宋_GB2312" w:eastAsia="仿宋_GB2312" w:hint="eastAsia"/>
          <w:sz w:val="24"/>
          <w:u w:val="single"/>
        </w:rPr>
        <w:t>（报价人全称）</w:t>
      </w:r>
      <w:r>
        <w:rPr>
          <w:rFonts w:ascii="仿宋_GB2312" w:eastAsia="仿宋_GB2312" w:hint="eastAsia"/>
          <w:sz w:val="24"/>
          <w:u w:val="single"/>
        </w:rPr>
        <w:t xml:space="preserve">     </w:t>
      </w:r>
      <w:r>
        <w:rPr>
          <w:rFonts w:ascii="仿宋_GB2312" w:eastAsia="仿宋_GB2312" w:hint="eastAsia"/>
          <w:sz w:val="24"/>
        </w:rPr>
        <w:t>法定代表人</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授权</w:t>
      </w:r>
      <w:r>
        <w:rPr>
          <w:rFonts w:ascii="仿宋_GB2312" w:eastAsia="仿宋_GB2312"/>
          <w:sz w:val="24"/>
          <w:u w:val="single"/>
        </w:rPr>
        <w:t xml:space="preserve">         </w:t>
      </w:r>
      <w:r>
        <w:rPr>
          <w:rFonts w:ascii="仿宋_GB2312" w:eastAsia="仿宋_GB2312" w:hint="eastAsia"/>
          <w:sz w:val="24"/>
        </w:rPr>
        <w:t>（报价人代表姓名）为报价人代表，</w:t>
      </w:r>
      <w:r>
        <w:rPr>
          <w:rFonts w:ascii="仿宋_GB2312" w:eastAsia="仿宋_GB2312" w:hAnsi="宋体" w:hint="eastAsia"/>
          <w:sz w:val="24"/>
        </w:rPr>
        <w:t>代表本公司</w:t>
      </w:r>
      <w:r>
        <w:rPr>
          <w:rFonts w:ascii="仿宋_GB2312" w:eastAsia="仿宋_GB2312" w:hint="eastAsia"/>
          <w:sz w:val="24"/>
        </w:rPr>
        <w:t>参加贵中心组织的</w:t>
      </w:r>
      <w:r>
        <w:rPr>
          <w:rFonts w:ascii="仿宋_GB2312" w:eastAsia="仿宋_GB2312" w:hAnsi="华文中宋"/>
          <w:bCs/>
          <w:sz w:val="24"/>
          <w:szCs w:val="24"/>
          <w:u w:val="single"/>
        </w:rPr>
        <w:t xml:space="preserve">                    </w:t>
      </w:r>
      <w:r>
        <w:rPr>
          <w:rFonts w:ascii="仿宋_GB2312" w:eastAsia="仿宋_GB2312" w:hAnsi="宋体" w:hint="eastAsia"/>
          <w:sz w:val="24"/>
          <w:szCs w:val="24"/>
        </w:rPr>
        <w:t>项目</w:t>
      </w:r>
      <w:r>
        <w:rPr>
          <w:rFonts w:ascii="仿宋_GB2312" w:eastAsia="仿宋_GB2312" w:hAnsi="宋体" w:hint="eastAsia"/>
          <w:sz w:val="24"/>
          <w:szCs w:val="24"/>
        </w:rPr>
        <w:t>询价</w:t>
      </w:r>
      <w:r>
        <w:rPr>
          <w:rFonts w:ascii="仿宋_GB2312" w:eastAsia="仿宋_GB2312" w:hint="eastAsia"/>
          <w:sz w:val="24"/>
        </w:rPr>
        <w:t>比价活动，全权代表本公司处理报价</w:t>
      </w:r>
      <w:r>
        <w:rPr>
          <w:rFonts w:ascii="仿宋_GB2312" w:eastAsia="仿宋_GB2312" w:hAnsi="宋体" w:hint="eastAsia"/>
          <w:sz w:val="24"/>
        </w:rPr>
        <w:t>过程</w:t>
      </w:r>
      <w:r>
        <w:rPr>
          <w:rFonts w:ascii="仿宋_GB2312" w:eastAsia="仿宋_GB2312" w:hint="eastAsia"/>
          <w:sz w:val="24"/>
        </w:rPr>
        <w:t>的一切事宜，包括但不限于：报价、比价、签约等。报价人代表</w:t>
      </w:r>
      <w:r>
        <w:rPr>
          <w:rFonts w:ascii="仿宋_GB2312" w:eastAsia="仿宋_GB2312" w:hAnsi="宋体" w:hint="eastAsia"/>
          <w:sz w:val="24"/>
        </w:rPr>
        <w:t>在</w:t>
      </w:r>
      <w:r>
        <w:rPr>
          <w:rFonts w:ascii="仿宋_GB2312" w:eastAsia="仿宋_GB2312" w:hint="eastAsia"/>
          <w:sz w:val="24"/>
        </w:rPr>
        <w:t>报价</w:t>
      </w:r>
      <w:r>
        <w:rPr>
          <w:rFonts w:ascii="仿宋_GB2312" w:eastAsia="仿宋_GB2312" w:hAnsi="宋体" w:hint="eastAsia"/>
          <w:sz w:val="24"/>
        </w:rPr>
        <w:t>过程中所签署的一切文件和处理与之有关的一切事务，本公司均予以认可并对此承担责任。</w:t>
      </w:r>
      <w:r>
        <w:rPr>
          <w:rFonts w:ascii="仿宋_GB2312" w:eastAsia="仿宋_GB2312" w:hint="eastAsia"/>
          <w:sz w:val="24"/>
        </w:rPr>
        <w:t>报价人代表</w:t>
      </w:r>
      <w:r>
        <w:rPr>
          <w:rFonts w:ascii="仿宋_GB2312" w:eastAsia="仿宋_GB2312" w:hAnsi="宋体" w:hint="eastAsia"/>
          <w:sz w:val="24"/>
        </w:rPr>
        <w:t>无转委权。特此</w:t>
      </w:r>
      <w:r>
        <w:rPr>
          <w:rFonts w:ascii="仿宋_GB2312" w:eastAsia="仿宋_GB2312" w:hint="eastAsia"/>
          <w:sz w:val="24"/>
        </w:rPr>
        <w:t>授权</w:t>
      </w:r>
      <w:r>
        <w:rPr>
          <w:rFonts w:ascii="仿宋_GB2312" w:eastAsia="仿宋_GB2312" w:hAnsi="宋体" w:hint="eastAsia"/>
          <w:sz w:val="24"/>
        </w:rPr>
        <w:t>。</w:t>
      </w:r>
    </w:p>
    <w:p w:rsidR="00C32A87" w:rsidRDefault="00C774C0">
      <w:pPr>
        <w:pStyle w:val="a4"/>
        <w:snapToGrid w:val="0"/>
        <w:spacing w:line="360" w:lineRule="exact"/>
        <w:ind w:firstLineChars="200" w:firstLine="480"/>
        <w:jc w:val="left"/>
        <w:rPr>
          <w:rFonts w:ascii="仿宋_GB2312" w:eastAsia="仿宋_GB2312"/>
          <w:sz w:val="24"/>
        </w:rPr>
      </w:pPr>
      <w:r>
        <w:rPr>
          <w:rFonts w:ascii="仿宋_GB2312" w:eastAsia="仿宋_GB2312" w:hAnsi="宋体" w:hint="eastAsia"/>
          <w:sz w:val="24"/>
        </w:rPr>
        <w:t>本授权书自出具之日起生效。</w:t>
      </w:r>
    </w:p>
    <w:p w:rsidR="00C32A87" w:rsidRDefault="00C32A87">
      <w:pPr>
        <w:spacing w:line="360" w:lineRule="exact"/>
        <w:ind w:firstLineChars="200" w:firstLine="480"/>
        <w:rPr>
          <w:rFonts w:ascii="仿宋_GB2312" w:eastAsia="仿宋_GB2312" w:hAnsi="宋体"/>
          <w:sz w:val="24"/>
        </w:rPr>
      </w:pP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hint="eastAsia"/>
          <w:sz w:val="24"/>
        </w:rPr>
        <w:t>报价人代表：</w:t>
      </w:r>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性别：</w:t>
      </w:r>
      <w:r>
        <w:rPr>
          <w:rFonts w:ascii="仿宋_GB2312" w:eastAsia="仿宋_GB2312" w:hAnsi="宋体"/>
          <w:sz w:val="24"/>
          <w:u w:val="single"/>
        </w:rPr>
        <w:t xml:space="preserve">       </w:t>
      </w:r>
      <w:r>
        <w:rPr>
          <w:rFonts w:ascii="仿宋_GB2312" w:eastAsia="仿宋_GB2312" w:hAnsi="宋体" w:hint="eastAsia"/>
          <w:sz w:val="24"/>
        </w:rPr>
        <w:t>身份证号：</w:t>
      </w:r>
      <w:r>
        <w:rPr>
          <w:rFonts w:ascii="仿宋_GB2312" w:eastAsia="仿宋_GB2312" w:hAnsi="宋体"/>
          <w:sz w:val="24"/>
          <w:u w:val="single"/>
        </w:rPr>
        <w:t xml:space="preserve">                  </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hint="eastAsia"/>
          <w:sz w:val="24"/>
        </w:rPr>
        <w:t>单位：</w:t>
      </w:r>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部门：</w:t>
      </w:r>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职务：</w:t>
      </w:r>
      <w:r>
        <w:rPr>
          <w:rFonts w:ascii="仿宋_GB2312" w:eastAsia="仿宋_GB2312" w:hAnsi="宋体"/>
          <w:sz w:val="24"/>
          <w:u w:val="single"/>
        </w:rPr>
        <w:t xml:space="preserve">                  </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hint="eastAsia"/>
          <w:sz w:val="24"/>
        </w:rPr>
        <w:t>详细通讯地址：</w:t>
      </w:r>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bCs/>
          <w:sz w:val="24"/>
        </w:rPr>
        <w:t xml:space="preserve"> </w:t>
      </w:r>
      <w:r>
        <w:rPr>
          <w:rFonts w:ascii="仿宋_GB2312" w:eastAsia="仿宋_GB2312" w:hAnsi="宋体" w:hint="eastAsia"/>
          <w:sz w:val="24"/>
        </w:rPr>
        <w:t>邮政编码</w:t>
      </w:r>
      <w:r>
        <w:rPr>
          <w:rFonts w:ascii="仿宋_GB2312" w:eastAsia="仿宋_GB2312" w:hAnsi="宋体"/>
          <w:sz w:val="24"/>
        </w:rPr>
        <w:t>:</w:t>
      </w:r>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电话：</w:t>
      </w:r>
      <w:r>
        <w:rPr>
          <w:rFonts w:ascii="仿宋_GB2312" w:eastAsia="仿宋_GB2312" w:hAnsi="宋体"/>
          <w:sz w:val="24"/>
          <w:u w:val="single"/>
        </w:rPr>
        <w:t xml:space="preserve">              </w:t>
      </w:r>
    </w:p>
    <w:p w:rsidR="00C32A87" w:rsidRDefault="00C32A87">
      <w:pPr>
        <w:spacing w:line="360" w:lineRule="exact"/>
        <w:ind w:firstLineChars="200" w:firstLine="480"/>
        <w:rPr>
          <w:rFonts w:ascii="仿宋_GB2312" w:eastAsia="仿宋_GB2312" w:hAnsi="宋体"/>
          <w:sz w:val="24"/>
        </w:rPr>
      </w:pP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hint="eastAsia"/>
          <w:sz w:val="24"/>
        </w:rPr>
        <w:t>（</w:t>
      </w:r>
      <w:r>
        <w:rPr>
          <w:rFonts w:ascii="仿宋_GB2312" w:eastAsia="仿宋_GB2312" w:hint="eastAsia"/>
          <w:sz w:val="24"/>
        </w:rPr>
        <w:t>报价人代表应为报价公司的正式工作人员，否则视为无效报价。</w:t>
      </w:r>
      <w:r>
        <w:rPr>
          <w:rFonts w:ascii="仿宋_GB2312" w:eastAsia="仿宋_GB2312" w:hAnsi="宋体" w:hint="eastAsia"/>
          <w:sz w:val="24"/>
        </w:rPr>
        <w:t>）</w:t>
      </w:r>
    </w:p>
    <w:p w:rsidR="00C32A87" w:rsidRDefault="00C32A87">
      <w:pPr>
        <w:spacing w:line="360" w:lineRule="exact"/>
        <w:ind w:firstLineChars="200" w:firstLine="480"/>
        <w:rPr>
          <w:rFonts w:ascii="仿宋_GB2312" w:eastAsia="仿宋_GB2312" w:hAnsi="宋体"/>
          <w:sz w:val="24"/>
        </w:rPr>
      </w:pPr>
    </w:p>
    <w:p w:rsidR="00C32A87" w:rsidRDefault="00C32A87">
      <w:pPr>
        <w:spacing w:line="360" w:lineRule="exact"/>
        <w:ind w:firstLineChars="200" w:firstLine="480"/>
        <w:rPr>
          <w:rFonts w:ascii="仿宋_GB2312" w:eastAsia="仿宋_GB2312" w:hAnsi="宋体"/>
          <w:sz w:val="24"/>
        </w:rPr>
      </w:pPr>
    </w:p>
    <w:p w:rsidR="00C32A87" w:rsidRDefault="00C32A87">
      <w:pPr>
        <w:spacing w:line="360" w:lineRule="exact"/>
        <w:ind w:firstLineChars="200" w:firstLine="480"/>
        <w:rPr>
          <w:rFonts w:ascii="仿宋_GB2312" w:eastAsia="仿宋_GB2312" w:hAnsi="宋体"/>
          <w:sz w:val="24"/>
        </w:rPr>
      </w:pPr>
    </w:p>
    <w:p w:rsidR="00C32A87" w:rsidRDefault="00C774C0">
      <w:pPr>
        <w:spacing w:line="360" w:lineRule="exact"/>
        <w:ind w:firstLineChars="200" w:firstLine="723"/>
        <w:rPr>
          <w:rFonts w:ascii="仿宋_GB2312" w:eastAsia="仿宋_GB2312" w:hAnsi="宋体"/>
          <w:b/>
          <w:sz w:val="36"/>
          <w:szCs w:val="36"/>
        </w:rPr>
      </w:pPr>
      <w:r>
        <w:rPr>
          <w:rFonts w:ascii="仿宋_GB2312" w:eastAsia="仿宋_GB2312" w:hAnsi="宋体"/>
          <w:b/>
          <w:sz w:val="36"/>
          <w:szCs w:val="36"/>
        </w:rPr>
        <w:t>[</w:t>
      </w:r>
      <w:r>
        <w:rPr>
          <w:rFonts w:ascii="仿宋_GB2312" w:eastAsia="仿宋_GB2312" w:hAnsi="宋体" w:hint="eastAsia"/>
          <w:b/>
          <w:sz w:val="36"/>
          <w:szCs w:val="36"/>
        </w:rPr>
        <w:t>身份证件复印件</w:t>
      </w:r>
      <w:r>
        <w:rPr>
          <w:rFonts w:ascii="仿宋_GB2312" w:eastAsia="仿宋_GB2312" w:hAnsi="宋体"/>
          <w:b/>
          <w:sz w:val="36"/>
          <w:szCs w:val="36"/>
        </w:rPr>
        <w:t>]</w:t>
      </w:r>
    </w:p>
    <w:p w:rsidR="00C32A87" w:rsidRDefault="00C32A87">
      <w:pPr>
        <w:spacing w:line="360" w:lineRule="exact"/>
        <w:ind w:firstLineChars="200" w:firstLine="480"/>
        <w:rPr>
          <w:rFonts w:ascii="仿宋_GB2312" w:eastAsia="仿宋_GB2312" w:hAnsi="宋体"/>
          <w:sz w:val="24"/>
        </w:rPr>
      </w:pP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hint="eastAsia"/>
          <w:sz w:val="24"/>
        </w:rPr>
        <w:t>法定代表人、报价人代表身份证件复印件正反面：</w:t>
      </w:r>
    </w:p>
    <w:p w:rsidR="00C32A87" w:rsidRDefault="00C32A87">
      <w:pPr>
        <w:spacing w:line="360" w:lineRule="exact"/>
        <w:ind w:firstLineChars="200" w:firstLine="480"/>
        <w:rPr>
          <w:rFonts w:ascii="仿宋_GB2312" w:eastAsia="仿宋_GB2312" w:hAnsi="宋体"/>
          <w:sz w:val="24"/>
        </w:rPr>
      </w:pPr>
    </w:p>
    <w:p w:rsidR="00C32A87" w:rsidRDefault="00C32A87">
      <w:pPr>
        <w:pStyle w:val="Default"/>
        <w:rPr>
          <w:rFonts w:ascii="仿宋_GB2312" w:eastAsia="仿宋_GB2312" w:hAnsi="宋体"/>
          <w:color w:val="auto"/>
        </w:rPr>
      </w:pPr>
    </w:p>
    <w:p w:rsidR="00C32A87" w:rsidRDefault="00C32A87">
      <w:pPr>
        <w:pStyle w:val="Default"/>
        <w:rPr>
          <w:rFonts w:ascii="仿宋_GB2312" w:eastAsia="仿宋_GB2312" w:hAnsi="宋体"/>
          <w:color w:val="auto"/>
        </w:rPr>
      </w:pP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hint="eastAsia"/>
          <w:sz w:val="24"/>
        </w:rPr>
        <w:t>授权方</w:t>
      </w:r>
    </w:p>
    <w:p w:rsidR="00C32A87" w:rsidRDefault="00C774C0">
      <w:pPr>
        <w:spacing w:line="360" w:lineRule="exact"/>
        <w:ind w:firstLineChars="200" w:firstLine="480"/>
        <w:rPr>
          <w:rFonts w:ascii="仿宋_GB2312" w:eastAsia="仿宋_GB2312" w:hAnsi="宋体"/>
          <w:sz w:val="24"/>
        </w:rPr>
      </w:pPr>
      <w:r>
        <w:rPr>
          <w:rFonts w:ascii="仿宋_GB2312" w:eastAsia="仿宋_GB2312" w:hint="eastAsia"/>
          <w:sz w:val="24"/>
        </w:rPr>
        <w:t>报价人（全称并加盖公章）</w:t>
      </w:r>
      <w:r>
        <w:rPr>
          <w:rFonts w:ascii="仿宋_GB2312" w:eastAsia="仿宋_GB2312" w:hAnsi="宋体" w:hint="eastAsia"/>
          <w:sz w:val="24"/>
        </w:rPr>
        <w:t>：</w:t>
      </w:r>
      <w:r>
        <w:rPr>
          <w:rFonts w:ascii="仿宋_GB2312" w:eastAsia="仿宋_GB2312" w:hAnsi="宋体"/>
          <w:sz w:val="24"/>
          <w:u w:val="single"/>
        </w:rPr>
        <w:t xml:space="preserve">                    </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hint="eastAsia"/>
          <w:sz w:val="24"/>
        </w:rPr>
        <w:t>法定代表人签章：</w:t>
      </w:r>
      <w:r>
        <w:rPr>
          <w:rFonts w:ascii="仿宋_GB2312" w:eastAsia="仿宋_GB2312" w:hAnsi="宋体"/>
          <w:sz w:val="24"/>
          <w:u w:val="single"/>
        </w:rPr>
        <w:t xml:space="preserve">                     </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hint="eastAsia"/>
          <w:sz w:val="24"/>
        </w:rPr>
        <w:t>日</w:t>
      </w:r>
      <w:r>
        <w:rPr>
          <w:rFonts w:ascii="仿宋_GB2312" w:eastAsia="仿宋_GB2312" w:hAnsi="宋体"/>
          <w:sz w:val="24"/>
        </w:rPr>
        <w:t xml:space="preserve">     </w:t>
      </w:r>
      <w:r>
        <w:rPr>
          <w:rFonts w:ascii="仿宋_GB2312" w:eastAsia="仿宋_GB2312" w:hAnsi="宋体" w:hint="eastAsia"/>
          <w:sz w:val="24"/>
        </w:rPr>
        <w:t>期：</w:t>
      </w:r>
      <w:r>
        <w:rPr>
          <w:rFonts w:ascii="仿宋_GB2312" w:eastAsia="仿宋_GB2312" w:hAnsi="宋体"/>
          <w:sz w:val="24"/>
          <w:u w:val="single"/>
        </w:rPr>
        <w:t xml:space="preserve">                       </w:t>
      </w:r>
    </w:p>
    <w:p w:rsidR="00C32A87" w:rsidRDefault="00C32A87">
      <w:pPr>
        <w:spacing w:line="360" w:lineRule="exact"/>
        <w:ind w:firstLineChars="200" w:firstLine="480"/>
        <w:rPr>
          <w:rFonts w:ascii="仿宋_GB2312" w:eastAsia="仿宋_GB2312" w:hAnsi="宋体"/>
          <w:sz w:val="24"/>
        </w:rPr>
      </w:pP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hint="eastAsia"/>
          <w:sz w:val="24"/>
        </w:rPr>
        <w:t>接受授权方</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hint="eastAsia"/>
          <w:sz w:val="24"/>
        </w:rPr>
        <w:t>报价人代表签章：</w:t>
      </w:r>
      <w:r>
        <w:rPr>
          <w:rFonts w:ascii="仿宋_GB2312" w:eastAsia="仿宋_GB2312" w:hAnsi="宋体"/>
          <w:sz w:val="24"/>
          <w:u w:val="single"/>
        </w:rPr>
        <w:t xml:space="preserve">                </w:t>
      </w:r>
    </w:p>
    <w:p w:rsidR="00C32A87" w:rsidRDefault="00C774C0">
      <w:pPr>
        <w:spacing w:line="360" w:lineRule="exact"/>
        <w:ind w:firstLineChars="200" w:firstLine="480"/>
        <w:rPr>
          <w:rFonts w:ascii="仿宋_GB2312" w:eastAsia="仿宋_GB2312" w:hAnsi="宋体"/>
          <w:sz w:val="24"/>
          <w:u w:val="single"/>
        </w:rPr>
      </w:pPr>
      <w:r>
        <w:rPr>
          <w:rFonts w:ascii="仿宋_GB2312" w:eastAsia="仿宋_GB2312" w:hAnsi="宋体" w:hint="eastAsia"/>
          <w:sz w:val="24"/>
        </w:rPr>
        <w:t>日</w:t>
      </w:r>
      <w:r>
        <w:rPr>
          <w:rFonts w:ascii="仿宋_GB2312" w:eastAsia="仿宋_GB2312" w:hAnsi="宋体"/>
          <w:sz w:val="24"/>
        </w:rPr>
        <w:t xml:space="preserve">     </w:t>
      </w:r>
      <w:r>
        <w:rPr>
          <w:rFonts w:ascii="仿宋_GB2312" w:eastAsia="仿宋_GB2312" w:hAnsi="宋体" w:hint="eastAsia"/>
          <w:sz w:val="24"/>
        </w:rPr>
        <w:t>期：</w:t>
      </w:r>
      <w:r>
        <w:rPr>
          <w:rFonts w:ascii="仿宋_GB2312" w:eastAsia="仿宋_GB2312" w:hAnsi="宋体"/>
          <w:sz w:val="24"/>
          <w:u w:val="single"/>
        </w:rPr>
        <w:t xml:space="preserve">               </w:t>
      </w:r>
    </w:p>
    <w:p w:rsidR="00C32A87" w:rsidRDefault="00C774C0">
      <w:pPr>
        <w:rPr>
          <w:rFonts w:ascii="仿宋_GB2312" w:eastAsia="仿宋_GB2312" w:hAnsi="宋体"/>
          <w:sz w:val="24"/>
        </w:rPr>
      </w:pPr>
      <w:r>
        <w:rPr>
          <w:rFonts w:ascii="仿宋_GB2312" w:eastAsia="仿宋_GB2312" w:hAnsi="宋体" w:hint="eastAsia"/>
          <w:sz w:val="24"/>
        </w:rPr>
        <w:t>（报价文</w:t>
      </w:r>
      <w:r>
        <w:rPr>
          <w:rFonts w:ascii="仿宋_GB2312" w:eastAsia="仿宋_GB2312" w:hAnsi="宋体" w:hint="eastAsia"/>
          <w:sz w:val="24"/>
        </w:rPr>
        <w:t>件</w:t>
      </w:r>
      <w:r>
        <w:rPr>
          <w:rFonts w:ascii="仿宋_GB2312" w:eastAsia="仿宋_GB2312" w:hAnsi="宋体" w:hint="eastAsia"/>
          <w:sz w:val="24"/>
        </w:rPr>
        <w:t>中个人签章应真实、有效。</w:t>
      </w:r>
      <w:r>
        <w:rPr>
          <w:rFonts w:ascii="仿宋_GB2312" w:eastAsia="仿宋_GB2312" w:hAnsi="宋体" w:hint="eastAsia"/>
          <w:b/>
          <w:sz w:val="24"/>
        </w:rPr>
        <w:t>请各潜在报价人特别注意</w:t>
      </w:r>
      <w:r>
        <w:rPr>
          <w:rFonts w:ascii="仿宋_GB2312" w:eastAsia="仿宋_GB2312" w:hAnsi="宋体" w:hint="eastAsia"/>
          <w:sz w:val="24"/>
        </w:rPr>
        <w:t>。）</w:t>
      </w:r>
      <w:bookmarkEnd w:id="1"/>
      <w:bookmarkEnd w:id="2"/>
      <w:bookmarkEnd w:id="3"/>
      <w:bookmarkEnd w:id="4"/>
      <w:bookmarkEnd w:id="5"/>
      <w:bookmarkEnd w:id="6"/>
    </w:p>
    <w:p w:rsidR="00C32A87" w:rsidRDefault="00C32A87">
      <w:pPr>
        <w:pStyle w:val="3"/>
        <w:spacing w:line="360" w:lineRule="exact"/>
        <w:jc w:val="center"/>
        <w:outlineLvl w:val="2"/>
        <w:rPr>
          <w:rFonts w:ascii="仿宋_GB2312" w:eastAsia="仿宋_GB2312" w:hAnsi="宋体"/>
          <w:sz w:val="24"/>
        </w:rPr>
      </w:pPr>
    </w:p>
    <w:p w:rsidR="00C32A87" w:rsidRDefault="00C32A87">
      <w:pPr>
        <w:pStyle w:val="3"/>
        <w:spacing w:line="360" w:lineRule="exact"/>
        <w:jc w:val="center"/>
        <w:outlineLvl w:val="2"/>
        <w:rPr>
          <w:rFonts w:ascii="仿宋_GB2312" w:eastAsia="仿宋_GB2312" w:hAnsi="宋体"/>
          <w:sz w:val="24"/>
        </w:rPr>
      </w:pPr>
    </w:p>
    <w:p w:rsidR="00C32A87" w:rsidRDefault="00C32A87">
      <w:pPr>
        <w:pStyle w:val="3"/>
        <w:spacing w:line="360" w:lineRule="exact"/>
        <w:jc w:val="center"/>
        <w:outlineLvl w:val="2"/>
        <w:rPr>
          <w:rFonts w:ascii="仿宋_GB2312" w:eastAsia="仿宋_GB2312" w:hAnsi="宋体"/>
          <w:sz w:val="24"/>
        </w:rPr>
      </w:pPr>
    </w:p>
    <w:p w:rsidR="00C32A87" w:rsidRDefault="00C774C0">
      <w:pPr>
        <w:pStyle w:val="3"/>
        <w:spacing w:line="360" w:lineRule="exact"/>
        <w:jc w:val="center"/>
        <w:outlineLvl w:val="2"/>
        <w:rPr>
          <w:rFonts w:ascii="仿宋_GB2312" w:eastAsia="仿宋_GB2312"/>
          <w:szCs w:val="28"/>
        </w:rPr>
      </w:pPr>
      <w:r>
        <w:rPr>
          <w:rFonts w:ascii="仿宋_GB2312" w:eastAsia="仿宋_GB2312" w:hAnsi="宋体"/>
          <w:sz w:val="24"/>
        </w:rPr>
        <w:br w:type="page"/>
      </w:r>
      <w:r>
        <w:rPr>
          <w:rFonts w:ascii="仿宋_GB2312" w:eastAsia="仿宋_GB2312" w:hAnsi="宋体" w:hint="eastAsia"/>
          <w:b/>
          <w:bCs/>
          <w:szCs w:val="28"/>
        </w:rPr>
        <w:lastRenderedPageBreak/>
        <w:t>3</w:t>
      </w:r>
      <w:r>
        <w:rPr>
          <w:rFonts w:ascii="仿宋_GB2312" w:eastAsia="仿宋_GB2312" w:hAnsi="宋体" w:hint="eastAsia"/>
          <w:b/>
          <w:bCs/>
          <w:szCs w:val="28"/>
        </w:rPr>
        <w:t>、</w:t>
      </w:r>
      <w:r>
        <w:rPr>
          <w:rFonts w:ascii="仿宋_GB2312" w:eastAsia="仿宋_GB2312" w:hint="eastAsia"/>
          <w:b/>
          <w:szCs w:val="28"/>
        </w:rPr>
        <w:t>营业执照</w:t>
      </w:r>
      <w:r>
        <w:rPr>
          <w:rFonts w:ascii="仿宋_GB2312" w:eastAsia="仿宋_GB2312" w:hAnsi="宋体" w:hint="eastAsia"/>
          <w:szCs w:val="28"/>
        </w:rPr>
        <w:t>等资格证明文件</w:t>
      </w:r>
    </w:p>
    <w:p w:rsidR="00C32A87" w:rsidRDefault="00C32A87">
      <w:pPr>
        <w:spacing w:line="360" w:lineRule="exact"/>
        <w:ind w:firstLineChars="200" w:firstLine="420"/>
        <w:rPr>
          <w:rFonts w:ascii="仿宋_GB2312" w:eastAsia="仿宋_GB2312"/>
        </w:rPr>
      </w:pPr>
    </w:p>
    <w:p w:rsidR="00C32A87" w:rsidRDefault="00C774C0">
      <w:pPr>
        <w:spacing w:line="360" w:lineRule="exact"/>
        <w:rPr>
          <w:rFonts w:ascii="仿宋_GB2312" w:eastAsia="仿宋_GB2312"/>
          <w:sz w:val="24"/>
        </w:rPr>
      </w:pPr>
      <w:r>
        <w:rPr>
          <w:rFonts w:ascii="仿宋_GB2312" w:eastAsia="仿宋_GB2312" w:hint="eastAsia"/>
          <w:sz w:val="24"/>
          <w:u w:val="single"/>
        </w:rPr>
        <w:t>致</w:t>
      </w:r>
      <w:r>
        <w:rPr>
          <w:rFonts w:ascii="仿宋_GB2312" w:eastAsia="仿宋_GB2312"/>
          <w:sz w:val="24"/>
          <w:u w:val="single"/>
        </w:rPr>
        <w:t xml:space="preserve"> </w:t>
      </w:r>
      <w:r>
        <w:rPr>
          <w:rFonts w:ascii="仿宋_GB2312" w:eastAsia="仿宋_GB2312" w:hint="eastAsia"/>
          <w:sz w:val="24"/>
          <w:u w:val="single"/>
        </w:rPr>
        <w:t>福州市</w:t>
      </w:r>
      <w:r>
        <w:rPr>
          <w:rFonts w:ascii="仿宋_GB2312" w:eastAsia="仿宋_GB2312" w:hint="eastAsia"/>
          <w:sz w:val="24"/>
          <w:u w:val="single"/>
        </w:rPr>
        <w:t>政务</w:t>
      </w:r>
      <w:r>
        <w:rPr>
          <w:rFonts w:ascii="仿宋_GB2312" w:eastAsia="仿宋_GB2312" w:hint="eastAsia"/>
          <w:sz w:val="24"/>
          <w:u w:val="single"/>
        </w:rPr>
        <w:t>服务</w:t>
      </w:r>
      <w:r>
        <w:rPr>
          <w:rFonts w:ascii="仿宋_GB2312" w:eastAsia="仿宋_GB2312" w:hint="eastAsia"/>
          <w:sz w:val="24"/>
          <w:u w:val="single"/>
        </w:rPr>
        <w:t>保障</w:t>
      </w:r>
      <w:r>
        <w:rPr>
          <w:rFonts w:ascii="仿宋_GB2312" w:eastAsia="仿宋_GB2312" w:hint="eastAsia"/>
          <w:sz w:val="24"/>
          <w:u w:val="single"/>
        </w:rPr>
        <w:t>中心</w:t>
      </w:r>
      <w:r>
        <w:rPr>
          <w:rFonts w:ascii="仿宋_GB2312" w:eastAsia="仿宋_GB2312" w:hint="eastAsia"/>
          <w:sz w:val="24"/>
        </w:rPr>
        <w:t>：</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w:t>
      </w:r>
      <w:r>
        <w:rPr>
          <w:rFonts w:ascii="仿宋_GB2312" w:eastAsia="仿宋_GB2312" w:hAnsi="宋体"/>
          <w:sz w:val="24"/>
        </w:rPr>
        <w:t> </w:t>
      </w:r>
      <w:r>
        <w:rPr>
          <w:rFonts w:ascii="仿宋_GB2312" w:eastAsia="仿宋_GB2312" w:hAnsi="宋体"/>
          <w:sz w:val="24"/>
        </w:rPr>
        <w:t>）</w:t>
      </w:r>
      <w:r>
        <w:rPr>
          <w:rFonts w:ascii="仿宋_GB2312" w:eastAsia="仿宋_GB2312" w:hAnsi="宋体" w:hint="eastAsia"/>
          <w:sz w:val="24"/>
        </w:rPr>
        <w:t>报价</w:t>
      </w:r>
      <w:r>
        <w:rPr>
          <w:rFonts w:ascii="仿宋_GB2312" w:eastAsia="仿宋_GB2312" w:hAnsi="宋体"/>
          <w:sz w:val="24"/>
        </w:rPr>
        <w:t>人为法人（包括企业、事业单位和社会团体）的</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现附上由（填写</w:t>
      </w:r>
      <w:r>
        <w:rPr>
          <w:rFonts w:ascii="仿宋_GB2312" w:eastAsia="仿宋_GB2312" w:hAnsi="宋体"/>
          <w:sz w:val="24"/>
        </w:rPr>
        <w:t>“</w:t>
      </w:r>
      <w:r>
        <w:rPr>
          <w:rFonts w:ascii="仿宋_GB2312" w:eastAsia="仿宋_GB2312" w:hAnsi="宋体"/>
          <w:sz w:val="24"/>
        </w:rPr>
        <w:t>签发机关全称</w:t>
      </w:r>
      <w:r>
        <w:rPr>
          <w:rFonts w:ascii="仿宋_GB2312" w:eastAsia="仿宋_GB2312" w:hAnsi="宋体"/>
          <w:sz w:val="24"/>
        </w:rPr>
        <w:t>”</w:t>
      </w:r>
      <w:r>
        <w:rPr>
          <w:rFonts w:ascii="仿宋_GB2312" w:eastAsia="仿宋_GB2312" w:hAnsi="宋体"/>
          <w:sz w:val="24"/>
        </w:rPr>
        <w:t>）签发的我方统一社会信用代码（请填写法人的具体证照名称）复印件，该证明材料真实有效，否则我方负全部责任。</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w:t>
      </w:r>
      <w:r>
        <w:rPr>
          <w:rFonts w:ascii="仿宋_GB2312" w:eastAsia="仿宋_GB2312" w:hAnsi="宋体"/>
          <w:sz w:val="24"/>
        </w:rPr>
        <w:t> </w:t>
      </w:r>
      <w:r>
        <w:rPr>
          <w:rFonts w:ascii="仿宋_GB2312" w:eastAsia="仿宋_GB2312" w:hAnsi="宋体"/>
          <w:sz w:val="24"/>
        </w:rPr>
        <w:t>）报价人为非法人（包括其他组织、自然人）的</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w:t>
      </w:r>
      <w:r>
        <w:rPr>
          <w:rFonts w:ascii="仿宋_GB2312" w:eastAsia="仿宋_GB2312" w:hAnsi="宋体"/>
          <w:sz w:val="24"/>
        </w:rPr>
        <w:t>现附上由（填写</w:t>
      </w:r>
      <w:r>
        <w:rPr>
          <w:rFonts w:ascii="仿宋_GB2312" w:eastAsia="仿宋_GB2312" w:hAnsi="宋体"/>
          <w:sz w:val="24"/>
        </w:rPr>
        <w:t>“</w:t>
      </w:r>
      <w:r>
        <w:rPr>
          <w:rFonts w:ascii="仿宋_GB2312" w:eastAsia="仿宋_GB2312" w:hAnsi="宋体"/>
          <w:sz w:val="24"/>
        </w:rPr>
        <w:t>签发机关全称</w:t>
      </w:r>
      <w:r>
        <w:rPr>
          <w:rFonts w:ascii="仿宋_GB2312" w:eastAsia="仿宋_GB2312" w:hAnsi="宋体"/>
          <w:sz w:val="24"/>
        </w:rPr>
        <w:t>”</w:t>
      </w:r>
      <w:r>
        <w:rPr>
          <w:rFonts w:ascii="仿宋_GB2312" w:eastAsia="仿宋_GB2312" w:hAnsi="宋体"/>
          <w:sz w:val="24"/>
        </w:rPr>
        <w:t>）签发的我方（请填写非自然人的非法人的具体证照名称）复印件，该证明材料真实有效，否则我方负全部责任。</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w:t>
      </w:r>
      <w:r>
        <w:rPr>
          <w:rFonts w:ascii="仿宋_GB2312" w:eastAsia="仿宋_GB2312" w:hAnsi="宋体"/>
          <w:sz w:val="24"/>
        </w:rPr>
        <w:t>现附上由（填写</w:t>
      </w:r>
      <w:r>
        <w:rPr>
          <w:rFonts w:ascii="仿宋_GB2312" w:eastAsia="仿宋_GB2312" w:hAnsi="宋体"/>
          <w:sz w:val="24"/>
        </w:rPr>
        <w:t>“</w:t>
      </w:r>
      <w:r>
        <w:rPr>
          <w:rFonts w:ascii="仿宋_GB2312" w:eastAsia="仿宋_GB2312" w:hAnsi="宋体"/>
          <w:sz w:val="24"/>
        </w:rPr>
        <w:t>签发机关全称</w:t>
      </w:r>
      <w:r>
        <w:rPr>
          <w:rFonts w:ascii="仿宋_GB2312" w:eastAsia="仿宋_GB2312" w:hAnsi="宋体"/>
          <w:sz w:val="24"/>
        </w:rPr>
        <w:t>”</w:t>
      </w:r>
      <w:r>
        <w:rPr>
          <w:rFonts w:ascii="仿宋_GB2312" w:eastAsia="仿宋_GB2312" w:hAnsi="宋体"/>
          <w:sz w:val="24"/>
        </w:rPr>
        <w:t>）签发的我方（请填写自然人的身份证件名称）复印件，该证明材料真实有效，否则我方负全部责任。</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 </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注意：</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sz w:val="24"/>
        </w:rPr>
        <w:t>、请报价人按照实际情况编制填写，在相应的（）中打</w:t>
      </w:r>
      <w:r>
        <w:rPr>
          <w:rFonts w:ascii="仿宋_GB2312" w:eastAsia="仿宋_GB2312" w:hAnsi="宋体"/>
          <w:sz w:val="24"/>
        </w:rPr>
        <w:t>“√”</w:t>
      </w:r>
      <w:r>
        <w:rPr>
          <w:rFonts w:ascii="仿宋_GB2312" w:eastAsia="仿宋_GB2312" w:hAnsi="宋体"/>
          <w:sz w:val="24"/>
        </w:rPr>
        <w:t>并选择相应的</w:t>
      </w:r>
      <w:r>
        <w:rPr>
          <w:rFonts w:ascii="仿宋_GB2312" w:eastAsia="仿宋_GB2312" w:hAnsi="宋体"/>
          <w:sz w:val="24"/>
        </w:rPr>
        <w:t>“□”</w:t>
      </w:r>
      <w:r>
        <w:rPr>
          <w:rFonts w:ascii="仿宋_GB2312" w:eastAsia="仿宋_GB2312" w:hAnsi="宋体"/>
          <w:sz w:val="24"/>
        </w:rPr>
        <w:t>（若有）后，再按照本格式的要求提供相应证明材料的复印件。</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sz w:val="24"/>
        </w:rPr>
        <w:t>、报价人为企业的，提供有效的营业执照复印件；报价人为事业单位的，提供有效的事业单位法人证书复印件；报价人为</w:t>
      </w:r>
      <w:r>
        <w:rPr>
          <w:rFonts w:ascii="仿宋_GB2312" w:eastAsia="仿宋_GB2312" w:hAnsi="宋体"/>
          <w:sz w:val="24"/>
        </w:rPr>
        <w:t>社会团体的，提供有效的社会团体法人登记证书复印件；报价人为合伙企业、个体工商户的，提供有效的营业执照复印件；报价人为非企业专业服务机构的，提供有效的执业许可证等证明材料复印件；报价人为自然人的，提供有效的自然人身份证件复印件；其他报价人应按照有关法律、法规和规章规定，提供有效的相应具体证照复印件。</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sz w:val="24"/>
        </w:rPr>
        <w:t>、报价人提供的相应证明材料复印件均应符合：内容完整、清晰、整洁，并由报价人加盖其单位公章。</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 </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 </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报价人：（全称并加盖单位公章）</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报价人代表签字：</w:t>
      </w:r>
      <w:r>
        <w:rPr>
          <w:rFonts w:ascii="仿宋_GB2312" w:eastAsia="仿宋_GB2312" w:hAnsi="宋体"/>
          <w:sz w:val="24"/>
        </w:rPr>
        <w:t>                   </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日期：</w:t>
      </w:r>
      <w:r>
        <w:rPr>
          <w:rFonts w:ascii="仿宋_GB2312" w:eastAsia="仿宋_GB2312" w:hAnsi="宋体"/>
          <w:sz w:val="24"/>
        </w:rPr>
        <w:t>    </w:t>
      </w:r>
      <w:r>
        <w:rPr>
          <w:rFonts w:ascii="仿宋_GB2312" w:eastAsia="仿宋_GB2312" w:hAnsi="宋体"/>
          <w:sz w:val="24"/>
        </w:rPr>
        <w:t>年</w:t>
      </w:r>
      <w:r>
        <w:rPr>
          <w:rFonts w:ascii="仿宋_GB2312" w:eastAsia="仿宋_GB2312" w:hAnsi="宋体"/>
          <w:sz w:val="24"/>
        </w:rPr>
        <w:t>   </w:t>
      </w:r>
      <w:r>
        <w:rPr>
          <w:rFonts w:ascii="仿宋_GB2312" w:eastAsia="仿宋_GB2312" w:hAnsi="宋体"/>
          <w:sz w:val="24"/>
        </w:rPr>
        <w:t>月</w:t>
      </w:r>
      <w:r>
        <w:rPr>
          <w:rFonts w:ascii="仿宋_GB2312" w:eastAsia="仿宋_GB2312" w:hAnsi="宋体"/>
          <w:sz w:val="24"/>
        </w:rPr>
        <w:t>   </w:t>
      </w:r>
      <w:r>
        <w:rPr>
          <w:rFonts w:ascii="仿宋_GB2312" w:eastAsia="仿宋_GB2312" w:hAnsi="宋体"/>
          <w:sz w:val="24"/>
        </w:rPr>
        <w:t>日</w:t>
      </w:r>
    </w:p>
    <w:p w:rsidR="00C32A87" w:rsidRDefault="00C32A87">
      <w:pPr>
        <w:spacing w:line="360" w:lineRule="exact"/>
        <w:jc w:val="center"/>
        <w:rPr>
          <w:rFonts w:ascii="仿宋" w:eastAsia="仿宋" w:hAnsi="仿宋" w:cs="宋体fal"/>
          <w:kern w:val="0"/>
          <w:sz w:val="32"/>
          <w:szCs w:val="32"/>
        </w:rPr>
      </w:pPr>
    </w:p>
    <w:p w:rsidR="00C32A87" w:rsidRDefault="00C32A87">
      <w:pPr>
        <w:spacing w:line="360" w:lineRule="exact"/>
        <w:jc w:val="center"/>
        <w:rPr>
          <w:rFonts w:ascii="仿宋" w:eastAsia="仿宋" w:hAnsi="仿宋" w:cs="宋体fal"/>
          <w:kern w:val="0"/>
          <w:sz w:val="32"/>
          <w:szCs w:val="32"/>
        </w:rPr>
      </w:pPr>
    </w:p>
    <w:p w:rsidR="00C32A87" w:rsidRDefault="00C774C0">
      <w:pPr>
        <w:pStyle w:val="3"/>
        <w:spacing w:line="360" w:lineRule="exact"/>
        <w:jc w:val="center"/>
        <w:outlineLvl w:val="2"/>
        <w:rPr>
          <w:rFonts w:ascii="仿宋_GB2312" w:eastAsia="仿宋_GB2312"/>
          <w:b/>
          <w:szCs w:val="28"/>
        </w:rPr>
      </w:pPr>
      <w:r>
        <w:rPr>
          <w:rFonts w:ascii="仿宋" w:eastAsia="仿宋" w:hAnsi="仿宋" w:cs="宋体fal"/>
          <w:kern w:val="0"/>
          <w:sz w:val="32"/>
          <w:szCs w:val="32"/>
        </w:rPr>
        <w:br w:type="page"/>
      </w:r>
      <w:r>
        <w:rPr>
          <w:rFonts w:ascii="仿宋" w:eastAsia="仿宋" w:hAnsi="仿宋" w:cs="宋体fal" w:hint="eastAsia"/>
          <w:kern w:val="0"/>
          <w:sz w:val="32"/>
          <w:szCs w:val="32"/>
        </w:rPr>
        <w:lastRenderedPageBreak/>
        <w:t>4</w:t>
      </w:r>
      <w:r>
        <w:rPr>
          <w:rFonts w:ascii="仿宋_GB2312" w:eastAsia="仿宋_GB2312" w:hAnsi="宋体" w:hint="eastAsia"/>
          <w:b/>
          <w:szCs w:val="28"/>
        </w:rPr>
        <w:t>、</w:t>
      </w:r>
      <w:r>
        <w:rPr>
          <w:rFonts w:ascii="仿宋_GB2312" w:eastAsia="仿宋_GB2312" w:hint="eastAsia"/>
          <w:b/>
          <w:szCs w:val="28"/>
        </w:rPr>
        <w:t>报价人的资格声明</w:t>
      </w:r>
    </w:p>
    <w:p w:rsidR="00C32A87" w:rsidRDefault="00C32A87">
      <w:pPr>
        <w:pStyle w:val="3"/>
        <w:spacing w:line="360" w:lineRule="exact"/>
        <w:jc w:val="center"/>
        <w:outlineLvl w:val="2"/>
        <w:rPr>
          <w:rFonts w:ascii="仿宋_GB2312" w:eastAsia="仿宋_GB2312"/>
          <w:b/>
          <w:szCs w:val="28"/>
        </w:rPr>
      </w:pPr>
    </w:p>
    <w:p w:rsidR="00C32A87" w:rsidRDefault="00C774C0">
      <w:pPr>
        <w:spacing w:line="360" w:lineRule="exact"/>
        <w:rPr>
          <w:rFonts w:ascii="仿宋_GB2312" w:eastAsia="仿宋_GB2312"/>
          <w:sz w:val="24"/>
          <w:u w:val="single"/>
        </w:rPr>
      </w:pPr>
      <w:r>
        <w:rPr>
          <w:rFonts w:ascii="仿宋_GB2312" w:eastAsia="仿宋_GB2312" w:hint="eastAsia"/>
          <w:sz w:val="24"/>
          <w:u w:val="single"/>
        </w:rPr>
        <w:t>致</w:t>
      </w:r>
      <w:r>
        <w:rPr>
          <w:rFonts w:ascii="仿宋_GB2312" w:eastAsia="仿宋_GB2312"/>
          <w:sz w:val="24"/>
          <w:u w:val="single"/>
        </w:rPr>
        <w:t xml:space="preserve"> </w:t>
      </w:r>
      <w:r>
        <w:rPr>
          <w:rFonts w:ascii="仿宋_GB2312" w:eastAsia="仿宋_GB2312" w:hint="eastAsia"/>
          <w:sz w:val="24"/>
          <w:u w:val="single"/>
        </w:rPr>
        <w:t>福州市</w:t>
      </w:r>
      <w:r>
        <w:rPr>
          <w:rFonts w:ascii="仿宋_GB2312" w:eastAsia="仿宋_GB2312" w:hint="eastAsia"/>
          <w:sz w:val="24"/>
          <w:u w:val="single"/>
        </w:rPr>
        <w:t>政务</w:t>
      </w:r>
      <w:r>
        <w:rPr>
          <w:rFonts w:ascii="仿宋_GB2312" w:eastAsia="仿宋_GB2312" w:hint="eastAsia"/>
          <w:sz w:val="24"/>
          <w:u w:val="single"/>
        </w:rPr>
        <w:t>服务</w:t>
      </w:r>
      <w:r>
        <w:rPr>
          <w:rFonts w:ascii="仿宋_GB2312" w:eastAsia="仿宋_GB2312" w:hint="eastAsia"/>
          <w:sz w:val="24"/>
          <w:u w:val="single"/>
        </w:rPr>
        <w:t>保障</w:t>
      </w:r>
      <w:r>
        <w:rPr>
          <w:rFonts w:ascii="仿宋_GB2312" w:eastAsia="仿宋_GB2312" w:hint="eastAsia"/>
          <w:sz w:val="24"/>
          <w:u w:val="single"/>
        </w:rPr>
        <w:t>中心：</w:t>
      </w:r>
    </w:p>
    <w:p w:rsidR="00C32A87" w:rsidRDefault="00C32A87">
      <w:pPr>
        <w:spacing w:line="360" w:lineRule="exact"/>
        <w:ind w:firstLineChars="200" w:firstLine="480"/>
        <w:rPr>
          <w:rFonts w:ascii="仿宋_GB2312" w:eastAsia="仿宋_GB2312"/>
          <w:sz w:val="24"/>
        </w:rPr>
      </w:pPr>
    </w:p>
    <w:p w:rsidR="00C32A87" w:rsidRDefault="00C774C0">
      <w:pPr>
        <w:spacing w:line="360" w:lineRule="exact"/>
        <w:ind w:firstLineChars="200" w:firstLine="480"/>
        <w:rPr>
          <w:rFonts w:ascii="仿宋_GB2312" w:eastAsia="仿宋_GB2312"/>
          <w:sz w:val="24"/>
        </w:rPr>
      </w:pPr>
      <w:r>
        <w:rPr>
          <w:rFonts w:ascii="仿宋_GB2312" w:eastAsia="仿宋_GB2312" w:hint="eastAsia"/>
          <w:sz w:val="24"/>
        </w:rPr>
        <w:t>我方在此声明：我方具备并满足下列各项条款的规定，本声明如有虚假或不实之处，我方将失去合格报价人资格且我方承担由此引起的一切法律责任。</w:t>
      </w:r>
    </w:p>
    <w:p w:rsidR="00C32A87" w:rsidRDefault="00C774C0">
      <w:pPr>
        <w:spacing w:line="3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1</w:t>
      </w:r>
      <w:r>
        <w:rPr>
          <w:rFonts w:ascii="仿宋_GB2312" w:eastAsia="仿宋_GB2312" w:hint="eastAsia"/>
          <w:sz w:val="24"/>
        </w:rPr>
        <w:t>）具有独立承担民事责任的能力；</w:t>
      </w:r>
    </w:p>
    <w:p w:rsidR="00C32A87" w:rsidRDefault="00C774C0">
      <w:pPr>
        <w:spacing w:line="3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2</w:t>
      </w:r>
      <w:r>
        <w:rPr>
          <w:rFonts w:ascii="仿宋_GB2312" w:eastAsia="仿宋_GB2312" w:hint="eastAsia"/>
          <w:sz w:val="24"/>
        </w:rPr>
        <w:t>）具有良好的商业信誉和健全的财务会计制度；</w:t>
      </w:r>
    </w:p>
    <w:p w:rsidR="00C32A87" w:rsidRDefault="00C774C0">
      <w:pPr>
        <w:spacing w:line="3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3</w:t>
      </w:r>
      <w:r>
        <w:rPr>
          <w:rFonts w:ascii="仿宋_GB2312" w:eastAsia="仿宋_GB2312" w:hint="eastAsia"/>
          <w:sz w:val="24"/>
        </w:rPr>
        <w:t>）具有履行合同所必需的设备和专业技术能力；</w:t>
      </w:r>
    </w:p>
    <w:p w:rsidR="00C32A87" w:rsidRDefault="00C774C0">
      <w:pPr>
        <w:spacing w:line="3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4</w:t>
      </w:r>
      <w:r>
        <w:rPr>
          <w:rFonts w:ascii="仿宋_GB2312" w:eastAsia="仿宋_GB2312" w:hint="eastAsia"/>
          <w:sz w:val="24"/>
        </w:rPr>
        <w:t>）有依法缴纳税收和社会保障资金的良好记录；</w:t>
      </w:r>
    </w:p>
    <w:p w:rsidR="00C32A87" w:rsidRDefault="00C774C0">
      <w:pPr>
        <w:spacing w:line="3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5</w:t>
      </w:r>
      <w:r>
        <w:rPr>
          <w:rFonts w:ascii="仿宋_GB2312" w:eastAsia="仿宋_GB2312" w:hint="eastAsia"/>
          <w:sz w:val="24"/>
        </w:rPr>
        <w:t>）参加政府采购活动前三年内，在经营活动中没有重大违法记录；</w:t>
      </w:r>
    </w:p>
    <w:p w:rsidR="00C32A87" w:rsidRDefault="00C774C0">
      <w:pPr>
        <w:spacing w:line="3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6</w:t>
      </w:r>
      <w:r>
        <w:rPr>
          <w:rFonts w:ascii="仿宋_GB2312" w:eastAsia="仿宋_GB2312" w:hint="eastAsia"/>
          <w:sz w:val="24"/>
        </w:rPr>
        <w:t>）报价人代表为我公司的正式工作人员；</w:t>
      </w:r>
    </w:p>
    <w:p w:rsidR="00C32A87" w:rsidRDefault="00C774C0">
      <w:pPr>
        <w:spacing w:line="3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7</w:t>
      </w:r>
      <w:r>
        <w:rPr>
          <w:rFonts w:ascii="仿宋_GB2312" w:eastAsia="仿宋_GB2312" w:hint="eastAsia"/>
          <w:sz w:val="24"/>
        </w:rPr>
        <w:t>）参加政府采购活动近三年无行贿犯罪记录；</w:t>
      </w:r>
    </w:p>
    <w:p w:rsidR="00C32A87" w:rsidRDefault="00C774C0">
      <w:pPr>
        <w:spacing w:line="3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8</w:t>
      </w:r>
      <w:r>
        <w:rPr>
          <w:rFonts w:ascii="仿宋_GB2312" w:eastAsia="仿宋_GB2312" w:hint="eastAsia"/>
          <w:sz w:val="24"/>
        </w:rPr>
        <w:t>）信用记录无任何应被拒绝参与政府采购活动的相关信息</w:t>
      </w:r>
      <w:r>
        <w:rPr>
          <w:rFonts w:ascii="仿宋_GB2312" w:eastAsia="仿宋_GB2312"/>
          <w:sz w:val="24"/>
        </w:rPr>
        <w:t xml:space="preserve"> (</w:t>
      </w:r>
      <w:r>
        <w:rPr>
          <w:rFonts w:ascii="仿宋_GB2312" w:eastAsia="仿宋_GB2312" w:hint="eastAsia"/>
          <w:sz w:val="24"/>
        </w:rPr>
        <w:t>如列入失信被执行人、重大税收违法案件当事人名单、政府采购严重违法失信行为记录名单或其他不符合《中华人民共和国政府采购法》第二十二条规定条件的问题等情况</w:t>
      </w:r>
      <w:r>
        <w:rPr>
          <w:rFonts w:ascii="仿宋_GB2312" w:eastAsia="仿宋_GB2312"/>
          <w:sz w:val="24"/>
        </w:rPr>
        <w:t>)</w:t>
      </w:r>
      <w:r>
        <w:rPr>
          <w:rFonts w:ascii="仿宋_GB2312" w:eastAsia="仿宋_GB2312" w:hint="eastAsia"/>
          <w:sz w:val="24"/>
        </w:rPr>
        <w:t>；</w:t>
      </w:r>
    </w:p>
    <w:p w:rsidR="00C32A87" w:rsidRDefault="00C774C0">
      <w:pPr>
        <w:spacing w:line="3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9</w:t>
      </w:r>
      <w:r>
        <w:rPr>
          <w:rFonts w:ascii="仿宋_GB2312" w:eastAsia="仿宋_GB2312" w:hint="eastAsia"/>
          <w:sz w:val="24"/>
        </w:rPr>
        <w:t>）法律、行政法规规定的其他条件。</w:t>
      </w:r>
    </w:p>
    <w:p w:rsidR="00C32A87" w:rsidRDefault="00C32A87">
      <w:pPr>
        <w:spacing w:line="360" w:lineRule="exact"/>
        <w:ind w:firstLineChars="200" w:firstLine="480"/>
        <w:rPr>
          <w:rFonts w:ascii="仿宋_GB2312" w:eastAsia="仿宋_GB2312"/>
          <w:sz w:val="24"/>
        </w:rPr>
      </w:pPr>
    </w:p>
    <w:p w:rsidR="00C32A87" w:rsidRDefault="00C32A87">
      <w:pPr>
        <w:spacing w:line="360" w:lineRule="exact"/>
        <w:ind w:firstLineChars="200" w:firstLine="480"/>
        <w:rPr>
          <w:rFonts w:ascii="仿宋_GB2312" w:eastAsia="仿宋_GB2312"/>
          <w:sz w:val="24"/>
        </w:rPr>
      </w:pPr>
    </w:p>
    <w:p w:rsidR="00C32A87" w:rsidRDefault="00C774C0">
      <w:pPr>
        <w:spacing w:line="360" w:lineRule="exact"/>
        <w:ind w:firstLineChars="200" w:firstLine="480"/>
        <w:rPr>
          <w:rFonts w:ascii="仿宋_GB2312" w:eastAsia="仿宋_GB2312"/>
          <w:sz w:val="24"/>
        </w:rPr>
      </w:pPr>
      <w:r>
        <w:rPr>
          <w:rFonts w:ascii="仿宋_GB2312" w:eastAsia="仿宋_GB2312" w:hint="eastAsia"/>
          <w:sz w:val="24"/>
        </w:rPr>
        <w:t>就我方全部所知，兹证明上述声明是真实、准确的，并已提供了全部现有资料和数据，我方同意根据贵方要求出示文件予以证实。</w:t>
      </w:r>
    </w:p>
    <w:p w:rsidR="00C32A87" w:rsidRDefault="00C32A87">
      <w:pPr>
        <w:spacing w:line="360" w:lineRule="exact"/>
        <w:ind w:firstLineChars="200" w:firstLine="480"/>
        <w:rPr>
          <w:rFonts w:ascii="仿宋_GB2312" w:eastAsia="仿宋_GB2312"/>
          <w:sz w:val="24"/>
        </w:rPr>
      </w:pPr>
    </w:p>
    <w:p w:rsidR="00C32A87" w:rsidRDefault="00C32A87">
      <w:pPr>
        <w:spacing w:line="360" w:lineRule="exact"/>
        <w:ind w:firstLineChars="200" w:firstLine="480"/>
        <w:jc w:val="right"/>
        <w:rPr>
          <w:rFonts w:ascii="仿宋_GB2312" w:eastAsia="仿宋_GB2312"/>
          <w:sz w:val="24"/>
        </w:rPr>
      </w:pPr>
    </w:p>
    <w:p w:rsidR="00C32A87" w:rsidRDefault="00C774C0">
      <w:pPr>
        <w:spacing w:line="360" w:lineRule="exact"/>
        <w:ind w:firstLineChars="200" w:firstLine="480"/>
        <w:rPr>
          <w:rFonts w:ascii="仿宋_GB2312" w:eastAsia="仿宋_GB2312"/>
          <w:sz w:val="24"/>
        </w:rPr>
      </w:pPr>
      <w:r>
        <w:rPr>
          <w:rFonts w:ascii="仿宋_GB2312" w:eastAsia="仿宋_GB2312" w:hint="eastAsia"/>
          <w:sz w:val="24"/>
        </w:rPr>
        <w:t>报价人（全称并加盖公章）：</w:t>
      </w:r>
      <w:r>
        <w:rPr>
          <w:rFonts w:ascii="仿宋_GB2312" w:eastAsia="仿宋_GB2312"/>
          <w:sz w:val="24"/>
        </w:rPr>
        <w:t xml:space="preserve">         </w:t>
      </w:r>
    </w:p>
    <w:p w:rsidR="00C32A87" w:rsidRDefault="00C774C0">
      <w:pPr>
        <w:spacing w:line="360" w:lineRule="exact"/>
        <w:ind w:firstLineChars="200" w:firstLine="480"/>
        <w:rPr>
          <w:rFonts w:ascii="仿宋_GB2312" w:eastAsia="仿宋_GB2312"/>
          <w:sz w:val="24"/>
        </w:rPr>
      </w:pPr>
      <w:r>
        <w:rPr>
          <w:rFonts w:ascii="仿宋_GB2312" w:eastAsia="仿宋_GB2312" w:hint="eastAsia"/>
          <w:sz w:val="24"/>
        </w:rPr>
        <w:t>报价人代表签章：</w:t>
      </w:r>
      <w:r>
        <w:rPr>
          <w:rFonts w:ascii="仿宋_GB2312" w:eastAsia="仿宋_GB2312"/>
          <w:sz w:val="24"/>
        </w:rPr>
        <w:t xml:space="preserve">         </w:t>
      </w:r>
    </w:p>
    <w:p w:rsidR="00C32A87" w:rsidRDefault="00C774C0">
      <w:pPr>
        <w:spacing w:line="360" w:lineRule="exact"/>
        <w:ind w:firstLineChars="200" w:firstLine="480"/>
        <w:rPr>
          <w:rFonts w:ascii="仿宋_GB2312" w:eastAsia="仿宋_GB2312"/>
          <w:sz w:val="24"/>
        </w:rPr>
      </w:pPr>
      <w:r>
        <w:rPr>
          <w:rFonts w:ascii="仿宋_GB2312" w:eastAsia="仿宋_GB2312" w:hint="eastAsia"/>
          <w:sz w:val="24"/>
        </w:rPr>
        <w:t>日</w:t>
      </w:r>
      <w:r>
        <w:rPr>
          <w:rFonts w:ascii="仿宋_GB2312" w:eastAsia="仿宋_GB2312"/>
          <w:sz w:val="24"/>
        </w:rPr>
        <w:t xml:space="preserve">     </w:t>
      </w:r>
      <w:r>
        <w:rPr>
          <w:rFonts w:ascii="仿宋_GB2312" w:eastAsia="仿宋_GB2312"/>
          <w:sz w:val="24"/>
        </w:rPr>
        <w:t xml:space="preserve"> </w:t>
      </w:r>
      <w:r>
        <w:rPr>
          <w:rFonts w:ascii="仿宋_GB2312" w:eastAsia="仿宋_GB2312" w:hint="eastAsia"/>
          <w:sz w:val="24"/>
        </w:rPr>
        <w:t>期：</w:t>
      </w:r>
      <w:r>
        <w:rPr>
          <w:rFonts w:ascii="仿宋_GB2312" w:eastAsia="仿宋_GB2312"/>
          <w:sz w:val="24"/>
        </w:rPr>
        <w:t xml:space="preserve">            </w:t>
      </w:r>
    </w:p>
    <w:p w:rsidR="00C32A87" w:rsidRDefault="00C32A87">
      <w:pPr>
        <w:jc w:val="center"/>
        <w:rPr>
          <w:rFonts w:ascii="仿宋_GB2312" w:eastAsia="仿宋_GB2312"/>
          <w:sz w:val="24"/>
        </w:rPr>
      </w:pPr>
    </w:p>
    <w:p w:rsidR="00C32A87" w:rsidRDefault="00C32A87">
      <w:pPr>
        <w:jc w:val="center"/>
        <w:rPr>
          <w:rFonts w:ascii="仿宋" w:eastAsia="仿宋" w:hAnsi="仿宋" w:cs="宋体fal"/>
          <w:kern w:val="0"/>
          <w:sz w:val="32"/>
          <w:szCs w:val="32"/>
        </w:rPr>
      </w:pPr>
    </w:p>
    <w:p w:rsidR="00C32A87" w:rsidRDefault="00C32A87">
      <w:pPr>
        <w:jc w:val="center"/>
        <w:rPr>
          <w:rFonts w:ascii="仿宋" w:eastAsia="仿宋" w:hAnsi="仿宋" w:cs="宋体fal"/>
          <w:kern w:val="0"/>
          <w:sz w:val="32"/>
          <w:szCs w:val="32"/>
        </w:rPr>
      </w:pPr>
    </w:p>
    <w:p w:rsidR="00C32A87" w:rsidRDefault="00C32A87">
      <w:pPr>
        <w:jc w:val="center"/>
        <w:rPr>
          <w:rFonts w:ascii="仿宋" w:eastAsia="仿宋" w:hAnsi="仿宋" w:cs="宋体fal"/>
          <w:kern w:val="0"/>
          <w:sz w:val="32"/>
          <w:szCs w:val="32"/>
        </w:rPr>
      </w:pPr>
    </w:p>
    <w:p w:rsidR="00C32A87" w:rsidRDefault="00C32A87">
      <w:pPr>
        <w:pStyle w:val="a7"/>
        <w:jc w:val="both"/>
        <w:rPr>
          <w:rFonts w:ascii="仿宋_GB2312" w:eastAsia="仿宋_GB2312"/>
          <w:b/>
          <w:sz w:val="28"/>
          <w:szCs w:val="28"/>
        </w:rPr>
      </w:pPr>
    </w:p>
    <w:p w:rsidR="00C32A87" w:rsidRDefault="00C32A87">
      <w:pPr>
        <w:pStyle w:val="a7"/>
        <w:jc w:val="both"/>
        <w:rPr>
          <w:rFonts w:ascii="仿宋_GB2312" w:eastAsia="仿宋_GB2312"/>
          <w:b/>
          <w:sz w:val="28"/>
          <w:szCs w:val="28"/>
        </w:rPr>
      </w:pPr>
    </w:p>
    <w:p w:rsidR="00C32A87" w:rsidRDefault="00C774C0">
      <w:pPr>
        <w:pStyle w:val="a7"/>
        <w:jc w:val="center"/>
        <w:rPr>
          <w:rFonts w:ascii="微软雅黑" w:eastAsia="微软雅黑" w:hAnsi="微软雅黑"/>
          <w:sz w:val="27"/>
          <w:szCs w:val="27"/>
        </w:rPr>
      </w:pPr>
      <w:r>
        <w:rPr>
          <w:rFonts w:ascii="仿宋" w:eastAsia="仿宋" w:hAnsi="仿宋" w:cs="仿宋" w:hint="eastAsia"/>
          <w:b/>
          <w:sz w:val="28"/>
          <w:szCs w:val="28"/>
        </w:rPr>
        <w:lastRenderedPageBreak/>
        <w:t>5</w:t>
      </w:r>
      <w:r>
        <w:rPr>
          <w:rFonts w:ascii="仿宋" w:eastAsia="仿宋" w:hAnsi="仿宋" w:cs="仿宋" w:hint="eastAsia"/>
          <w:b/>
          <w:sz w:val="28"/>
          <w:szCs w:val="28"/>
        </w:rPr>
        <w:t>、</w:t>
      </w:r>
      <w:r>
        <w:rPr>
          <w:rStyle w:val="a8"/>
          <w:rFonts w:ascii="仿宋" w:eastAsia="仿宋" w:hAnsi="仿宋" w:cs="仿宋" w:hint="eastAsia"/>
          <w:sz w:val="28"/>
          <w:szCs w:val="28"/>
        </w:rPr>
        <w:t>具备履行合同所必需设备和专业技术能力的声明函</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致：</w:t>
      </w:r>
      <w:r>
        <w:rPr>
          <w:rFonts w:ascii="仿宋_GB2312" w:eastAsia="仿宋_GB2312" w:hAnsi="宋体" w:hint="eastAsia"/>
          <w:sz w:val="24"/>
          <w:u w:val="single"/>
        </w:rPr>
        <w:t>福州市</w:t>
      </w:r>
      <w:r>
        <w:rPr>
          <w:rFonts w:ascii="仿宋_GB2312" w:eastAsia="仿宋_GB2312" w:hAnsi="宋体" w:hint="eastAsia"/>
          <w:sz w:val="24"/>
          <w:u w:val="single"/>
        </w:rPr>
        <w:t>政务</w:t>
      </w:r>
      <w:r>
        <w:rPr>
          <w:rFonts w:ascii="仿宋_GB2312" w:eastAsia="仿宋_GB2312" w:hAnsi="宋体"/>
          <w:sz w:val="24"/>
          <w:u w:val="single"/>
        </w:rPr>
        <w:t>服务</w:t>
      </w:r>
      <w:r>
        <w:rPr>
          <w:rFonts w:ascii="仿宋_GB2312" w:eastAsia="仿宋_GB2312" w:hAnsi="宋体" w:hint="eastAsia"/>
          <w:sz w:val="24"/>
          <w:u w:val="single"/>
        </w:rPr>
        <w:t>保障</w:t>
      </w:r>
      <w:r>
        <w:rPr>
          <w:rFonts w:ascii="仿宋_GB2312" w:eastAsia="仿宋_GB2312" w:hAnsi="宋体"/>
          <w:sz w:val="24"/>
          <w:u w:val="single"/>
        </w:rPr>
        <w:t>中心</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我方具备履行合同所必需的设备和专业技术能力，否则产生不利后果由我方承担责任。</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特此声明。</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 </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注意：</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sz w:val="24"/>
        </w:rPr>
        <w:t>、</w:t>
      </w:r>
      <w:r>
        <w:rPr>
          <w:rFonts w:ascii="仿宋_GB2312" w:eastAsia="仿宋_GB2312" w:hAnsi="宋体" w:hint="eastAsia"/>
          <w:sz w:val="24"/>
        </w:rPr>
        <w:t>报价</w:t>
      </w:r>
      <w:r>
        <w:rPr>
          <w:rFonts w:ascii="仿宋_GB2312" w:eastAsia="仿宋_GB2312" w:hAnsi="宋体"/>
          <w:sz w:val="24"/>
        </w:rPr>
        <w:t>文件未要求报价人提供</w:t>
      </w:r>
      <w:r>
        <w:rPr>
          <w:rFonts w:ascii="仿宋_GB2312" w:eastAsia="仿宋_GB2312" w:hAnsi="宋体"/>
          <w:sz w:val="24"/>
        </w:rPr>
        <w:t>“</w:t>
      </w:r>
      <w:r>
        <w:rPr>
          <w:rFonts w:ascii="仿宋_GB2312" w:eastAsia="仿宋_GB2312" w:hAnsi="宋体"/>
          <w:sz w:val="24"/>
        </w:rPr>
        <w:t>具备履行合同所必需的设备和专业技术能力专项证明材料</w:t>
      </w:r>
      <w:r>
        <w:rPr>
          <w:rFonts w:ascii="仿宋_GB2312" w:eastAsia="仿宋_GB2312" w:hAnsi="宋体"/>
          <w:sz w:val="24"/>
        </w:rPr>
        <w:t>”</w:t>
      </w:r>
      <w:r>
        <w:rPr>
          <w:rFonts w:ascii="仿宋_GB2312" w:eastAsia="仿宋_GB2312" w:hAnsi="宋体"/>
          <w:sz w:val="24"/>
        </w:rPr>
        <w:t>的，报价人应提供本声明函。</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sz w:val="24"/>
        </w:rPr>
        <w:t>、报价文件要求报价人提供</w:t>
      </w:r>
      <w:r>
        <w:rPr>
          <w:rFonts w:ascii="仿宋_GB2312" w:eastAsia="仿宋_GB2312" w:hAnsi="宋体"/>
          <w:sz w:val="24"/>
        </w:rPr>
        <w:t>“</w:t>
      </w:r>
      <w:r>
        <w:rPr>
          <w:rFonts w:ascii="仿宋_GB2312" w:eastAsia="仿宋_GB2312" w:hAnsi="宋体"/>
          <w:sz w:val="24"/>
        </w:rPr>
        <w:t>具备履行合同所必需的设备和专业技术能力专项证明材料</w:t>
      </w:r>
      <w:r>
        <w:rPr>
          <w:rFonts w:ascii="仿宋_GB2312" w:eastAsia="仿宋_GB2312" w:hAnsi="宋体"/>
          <w:sz w:val="24"/>
        </w:rPr>
        <w:t>”</w:t>
      </w:r>
      <w:r>
        <w:rPr>
          <w:rFonts w:ascii="仿宋_GB2312" w:eastAsia="仿宋_GB2312" w:hAnsi="宋体"/>
          <w:sz w:val="24"/>
        </w:rPr>
        <w:t>的，报价人可不提供本声明函。</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sz w:val="24"/>
        </w:rPr>
        <w:t>、纸质</w:t>
      </w:r>
      <w:r>
        <w:rPr>
          <w:rFonts w:ascii="仿宋_GB2312" w:eastAsia="仿宋_GB2312" w:hAnsi="宋体" w:hint="eastAsia"/>
          <w:sz w:val="24"/>
        </w:rPr>
        <w:t>报价</w:t>
      </w:r>
      <w:r>
        <w:rPr>
          <w:rFonts w:ascii="仿宋_GB2312" w:eastAsia="仿宋_GB2312" w:hAnsi="宋体"/>
          <w:sz w:val="24"/>
        </w:rPr>
        <w:t>文件正本中的本声明函（若有）应为原件。</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4</w:t>
      </w:r>
      <w:r>
        <w:rPr>
          <w:rFonts w:ascii="仿宋_GB2312" w:eastAsia="仿宋_GB2312" w:hAnsi="宋体"/>
          <w:sz w:val="24"/>
        </w:rPr>
        <w:t>、请报价人根据实际情况如实声明，否则</w:t>
      </w:r>
      <w:r>
        <w:rPr>
          <w:rFonts w:ascii="仿宋_GB2312" w:eastAsia="仿宋_GB2312" w:hAnsi="宋体"/>
          <w:b/>
          <w:bCs/>
          <w:sz w:val="24"/>
        </w:rPr>
        <w:t>视为提供虚假材料。</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 </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 </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报价人：（全称并加盖单位公章）</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报价人代表签字：</w:t>
      </w:r>
      <w:r>
        <w:rPr>
          <w:rFonts w:ascii="仿宋_GB2312" w:eastAsia="仿宋_GB2312" w:hAnsi="宋体"/>
          <w:sz w:val="24"/>
        </w:rPr>
        <w:t>                   </w:t>
      </w:r>
    </w:p>
    <w:p w:rsidR="00C32A87" w:rsidRDefault="00C774C0">
      <w:pPr>
        <w:spacing w:line="360" w:lineRule="exact"/>
        <w:ind w:firstLineChars="200" w:firstLine="480"/>
        <w:rPr>
          <w:rFonts w:ascii="仿宋_GB2312" w:eastAsia="仿宋_GB2312" w:hAnsi="宋体"/>
          <w:sz w:val="24"/>
        </w:rPr>
      </w:pPr>
      <w:r>
        <w:rPr>
          <w:rFonts w:ascii="仿宋_GB2312" w:eastAsia="仿宋_GB2312" w:hAnsi="宋体"/>
          <w:sz w:val="24"/>
        </w:rPr>
        <w:t>日期：</w:t>
      </w:r>
      <w:r>
        <w:rPr>
          <w:rFonts w:ascii="仿宋_GB2312" w:eastAsia="仿宋_GB2312" w:hAnsi="宋体"/>
          <w:sz w:val="24"/>
        </w:rPr>
        <w:t>    </w:t>
      </w:r>
      <w:r>
        <w:rPr>
          <w:rFonts w:ascii="仿宋_GB2312" w:eastAsia="仿宋_GB2312" w:hAnsi="宋体"/>
          <w:sz w:val="24"/>
        </w:rPr>
        <w:t>年</w:t>
      </w:r>
      <w:r>
        <w:rPr>
          <w:rFonts w:ascii="仿宋_GB2312" w:eastAsia="仿宋_GB2312" w:hAnsi="宋体"/>
          <w:sz w:val="24"/>
        </w:rPr>
        <w:t>   </w:t>
      </w:r>
      <w:r>
        <w:rPr>
          <w:rFonts w:ascii="仿宋_GB2312" w:eastAsia="仿宋_GB2312" w:hAnsi="宋体"/>
          <w:sz w:val="24"/>
        </w:rPr>
        <w:t>月</w:t>
      </w:r>
      <w:r>
        <w:rPr>
          <w:rFonts w:ascii="仿宋_GB2312" w:eastAsia="仿宋_GB2312" w:hAnsi="宋体"/>
          <w:sz w:val="24"/>
        </w:rPr>
        <w:t>   </w:t>
      </w:r>
      <w:r>
        <w:rPr>
          <w:rFonts w:ascii="仿宋_GB2312" w:eastAsia="仿宋_GB2312" w:hAnsi="宋体"/>
          <w:sz w:val="24"/>
        </w:rPr>
        <w:t>日</w:t>
      </w:r>
    </w:p>
    <w:p w:rsidR="00C32A87" w:rsidRDefault="00C32A87">
      <w:pPr>
        <w:spacing w:line="360" w:lineRule="exact"/>
        <w:ind w:firstLineChars="200" w:firstLine="480"/>
        <w:rPr>
          <w:rFonts w:ascii="仿宋_GB2312" w:eastAsia="仿宋_GB2312" w:hAnsi="宋体"/>
          <w:sz w:val="24"/>
        </w:rPr>
      </w:pPr>
    </w:p>
    <w:p w:rsidR="00C32A87" w:rsidRDefault="00C32A87">
      <w:pPr>
        <w:jc w:val="center"/>
        <w:rPr>
          <w:rFonts w:ascii="仿宋" w:eastAsia="仿宋" w:hAnsi="仿宋" w:cs="宋体fal"/>
          <w:kern w:val="0"/>
          <w:sz w:val="32"/>
          <w:szCs w:val="32"/>
        </w:rPr>
      </w:pPr>
    </w:p>
    <w:p w:rsidR="00C32A87" w:rsidRDefault="00C32A87">
      <w:pPr>
        <w:pStyle w:val="Default"/>
        <w:rPr>
          <w:rFonts w:ascii="仿宋" w:eastAsia="仿宋" w:hAnsi="仿宋" w:cs="宋体fal"/>
          <w:color w:val="auto"/>
          <w:sz w:val="32"/>
          <w:szCs w:val="32"/>
        </w:rPr>
      </w:pPr>
    </w:p>
    <w:p w:rsidR="00C32A87" w:rsidRDefault="00C32A87">
      <w:pPr>
        <w:pStyle w:val="Default"/>
        <w:rPr>
          <w:rFonts w:ascii="仿宋" w:eastAsia="仿宋" w:hAnsi="仿宋" w:cs="宋体fal"/>
          <w:color w:val="auto"/>
          <w:sz w:val="32"/>
          <w:szCs w:val="32"/>
        </w:rPr>
      </w:pPr>
    </w:p>
    <w:p w:rsidR="00C32A87" w:rsidRDefault="00C32A87">
      <w:pPr>
        <w:pStyle w:val="Default"/>
        <w:rPr>
          <w:rFonts w:ascii="仿宋" w:eastAsia="仿宋" w:hAnsi="仿宋" w:cs="宋体fal"/>
          <w:sz w:val="32"/>
          <w:szCs w:val="32"/>
        </w:rPr>
      </w:pPr>
    </w:p>
    <w:p w:rsidR="00C32A87" w:rsidRDefault="00C32A87">
      <w:pPr>
        <w:pStyle w:val="Default"/>
        <w:rPr>
          <w:rFonts w:ascii="仿宋" w:eastAsia="仿宋" w:hAnsi="仿宋" w:cs="宋体fal"/>
          <w:sz w:val="32"/>
          <w:szCs w:val="32"/>
        </w:rPr>
      </w:pPr>
    </w:p>
    <w:p w:rsidR="00C32A87" w:rsidRDefault="00C32A87">
      <w:pPr>
        <w:pStyle w:val="Default"/>
        <w:rPr>
          <w:rFonts w:ascii="仿宋" w:eastAsia="仿宋" w:hAnsi="仿宋" w:cs="宋体fal"/>
          <w:sz w:val="32"/>
          <w:szCs w:val="32"/>
        </w:rPr>
      </w:pPr>
    </w:p>
    <w:p w:rsidR="00C32A87" w:rsidRDefault="00C32A87">
      <w:pPr>
        <w:pStyle w:val="Default"/>
        <w:rPr>
          <w:rFonts w:ascii="仿宋" w:eastAsia="仿宋" w:hAnsi="仿宋" w:cs="宋体fal"/>
          <w:sz w:val="32"/>
          <w:szCs w:val="32"/>
        </w:rPr>
      </w:pPr>
    </w:p>
    <w:p w:rsidR="00C32A87" w:rsidRDefault="00C32A87">
      <w:pPr>
        <w:pStyle w:val="Default"/>
        <w:rPr>
          <w:rFonts w:ascii="仿宋" w:eastAsia="仿宋" w:hAnsi="仿宋" w:cs="宋体fal"/>
          <w:sz w:val="32"/>
          <w:szCs w:val="32"/>
        </w:rPr>
      </w:pPr>
    </w:p>
    <w:p w:rsidR="00C32A87" w:rsidRDefault="00C32A87">
      <w:pPr>
        <w:pStyle w:val="Default"/>
        <w:rPr>
          <w:rFonts w:ascii="仿宋" w:eastAsia="仿宋" w:hAnsi="仿宋" w:cs="宋体fal"/>
          <w:sz w:val="32"/>
          <w:szCs w:val="32"/>
        </w:rPr>
      </w:pPr>
    </w:p>
    <w:p w:rsidR="00C32A87" w:rsidRDefault="00C32A87">
      <w:pPr>
        <w:pStyle w:val="Default"/>
        <w:rPr>
          <w:rFonts w:ascii="仿宋" w:eastAsia="仿宋" w:hAnsi="仿宋" w:cs="宋体fal"/>
          <w:sz w:val="32"/>
          <w:szCs w:val="32"/>
        </w:rPr>
      </w:pPr>
    </w:p>
    <w:p w:rsidR="00C32A87" w:rsidRDefault="00C774C0">
      <w:pPr>
        <w:jc w:val="center"/>
        <w:rPr>
          <w:rFonts w:ascii="黑体" w:eastAsia="黑体" w:hAnsi="黑体"/>
          <w:bCs/>
          <w:sz w:val="44"/>
          <w:szCs w:val="44"/>
        </w:rPr>
      </w:pPr>
      <w:r>
        <w:rPr>
          <w:rFonts w:ascii="仿宋" w:eastAsia="仿宋" w:hAnsi="仿宋" w:cs="宋体fal" w:hint="eastAsia"/>
          <w:color w:val="000000"/>
          <w:kern w:val="0"/>
          <w:sz w:val="32"/>
          <w:szCs w:val="32"/>
        </w:rPr>
        <w:lastRenderedPageBreak/>
        <w:t>6</w:t>
      </w:r>
      <w:r>
        <w:rPr>
          <w:rFonts w:ascii="仿宋_GB2312" w:eastAsia="仿宋_GB2312" w:hAnsi="宋体" w:hint="eastAsia"/>
          <w:b/>
          <w:sz w:val="28"/>
          <w:szCs w:val="28"/>
        </w:rPr>
        <w:t>、报价部分</w:t>
      </w:r>
      <w:bookmarkStart w:id="11" w:name="_Toc414960387"/>
      <w:r>
        <w:rPr>
          <w:rFonts w:ascii="黑体" w:eastAsia="黑体" w:hAnsi="黑体"/>
          <w:bCs/>
          <w:sz w:val="44"/>
          <w:szCs w:val="44"/>
        </w:rPr>
        <w:t xml:space="preserve"> </w:t>
      </w:r>
      <w:r>
        <w:rPr>
          <w:rFonts w:ascii="黑体" w:eastAsia="黑体" w:hAnsi="黑体" w:hint="eastAsia"/>
          <w:bCs/>
          <w:sz w:val="44"/>
          <w:szCs w:val="44"/>
        </w:rPr>
        <w:t>报</w:t>
      </w:r>
      <w:r>
        <w:rPr>
          <w:rFonts w:ascii="黑体" w:eastAsia="黑体" w:hAnsi="黑体"/>
          <w:bCs/>
          <w:sz w:val="44"/>
          <w:szCs w:val="44"/>
        </w:rPr>
        <w:t xml:space="preserve"> </w:t>
      </w:r>
      <w:r>
        <w:rPr>
          <w:rFonts w:ascii="黑体" w:eastAsia="黑体" w:hAnsi="黑体" w:hint="eastAsia"/>
          <w:bCs/>
          <w:sz w:val="44"/>
          <w:szCs w:val="44"/>
        </w:rPr>
        <w:t>价</w:t>
      </w:r>
      <w:r>
        <w:rPr>
          <w:rFonts w:ascii="黑体" w:eastAsia="黑体" w:hAnsi="黑体"/>
          <w:bCs/>
          <w:sz w:val="44"/>
          <w:szCs w:val="44"/>
        </w:rPr>
        <w:t xml:space="preserve"> </w:t>
      </w:r>
      <w:r>
        <w:rPr>
          <w:rFonts w:ascii="黑体" w:eastAsia="黑体" w:hAnsi="黑体" w:hint="eastAsia"/>
          <w:bCs/>
          <w:sz w:val="44"/>
          <w:szCs w:val="44"/>
        </w:rPr>
        <w:t>表</w:t>
      </w:r>
      <w:bookmarkEnd w:id="11"/>
    </w:p>
    <w:p w:rsidR="00C32A87" w:rsidRDefault="00C32A87">
      <w:pPr>
        <w:pStyle w:val="a3"/>
        <w:tabs>
          <w:tab w:val="left" w:pos="4477"/>
        </w:tabs>
        <w:spacing w:line="400" w:lineRule="exact"/>
        <w:ind w:rightChars="242" w:right="508"/>
        <w:rPr>
          <w:rFonts w:ascii="微软雅黑" w:eastAsia="微软雅黑" w:hAnsi="微软雅黑"/>
          <w:szCs w:val="24"/>
        </w:rPr>
      </w:pPr>
    </w:p>
    <w:p w:rsidR="00C32A87" w:rsidRDefault="00C774C0">
      <w:pPr>
        <w:spacing w:line="560" w:lineRule="exact"/>
        <w:rPr>
          <w:rFonts w:ascii="宋体" w:eastAsia="宋体" w:hAnsi="宋体" w:cs="宋体fal"/>
          <w:color w:val="000000"/>
          <w:kern w:val="0"/>
          <w:szCs w:val="21"/>
        </w:rPr>
      </w:pPr>
      <w:r>
        <w:rPr>
          <w:rFonts w:ascii="宋体" w:eastAsia="宋体" w:hAnsi="宋体" w:hint="eastAsia"/>
          <w:szCs w:val="24"/>
        </w:rPr>
        <w:t>项目名称：</w:t>
      </w:r>
      <w:r>
        <w:rPr>
          <w:rFonts w:ascii="宋体" w:eastAsia="宋体" w:hAnsi="宋体" w:cs="宋体" w:hint="eastAsia"/>
          <w:szCs w:val="21"/>
          <w:highlight w:val="white"/>
          <w:lang w:val="zh-CN"/>
        </w:rPr>
        <w:t>福州市政务服务中心停车场提升改造项目</w:t>
      </w:r>
    </w:p>
    <w:p w:rsidR="00C32A87" w:rsidRDefault="00C774C0">
      <w:pPr>
        <w:widowControl/>
        <w:ind w:rightChars="242" w:right="508"/>
        <w:rPr>
          <w:rFonts w:ascii="宋体" w:eastAsia="宋体" w:hAnsi="宋体"/>
          <w:szCs w:val="24"/>
        </w:rPr>
      </w:pPr>
      <w:r>
        <w:rPr>
          <w:rFonts w:ascii="宋体" w:eastAsia="宋体" w:hAnsi="宋体" w:hint="eastAsia"/>
          <w:szCs w:val="24"/>
        </w:rPr>
        <w:t>金额单位：元</w:t>
      </w:r>
      <w:r>
        <w:rPr>
          <w:rFonts w:ascii="宋体" w:eastAsia="宋体" w:hAnsi="宋体"/>
          <w:szCs w:val="24"/>
        </w:rPr>
        <w:t xml:space="preserve"> </w:t>
      </w:r>
    </w:p>
    <w:p w:rsidR="00C32A87" w:rsidRDefault="00C32A87">
      <w:pPr>
        <w:pStyle w:val="Default"/>
        <w:rPr>
          <w:rFonts w:hAnsi="宋体"/>
        </w:rPr>
      </w:pP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2805"/>
        <w:gridCol w:w="2824"/>
        <w:gridCol w:w="2029"/>
      </w:tblGrid>
      <w:tr w:rsidR="00C32A87">
        <w:trPr>
          <w:trHeight w:val="472"/>
          <w:jc w:val="center"/>
        </w:trPr>
        <w:tc>
          <w:tcPr>
            <w:tcW w:w="865" w:type="dxa"/>
            <w:tcBorders>
              <w:top w:val="single" w:sz="4" w:space="0" w:color="auto"/>
              <w:left w:val="single" w:sz="4" w:space="0" w:color="auto"/>
              <w:bottom w:val="single" w:sz="4" w:space="0" w:color="auto"/>
              <w:right w:val="single" w:sz="4" w:space="0" w:color="auto"/>
            </w:tcBorders>
            <w:vAlign w:val="center"/>
          </w:tcPr>
          <w:p w:rsidR="00C32A87" w:rsidRDefault="00C774C0">
            <w:pPr>
              <w:spacing w:line="360" w:lineRule="auto"/>
              <w:jc w:val="center"/>
              <w:rPr>
                <w:rFonts w:ascii="宋体" w:eastAsia="宋体" w:hAnsi="宋体"/>
                <w:szCs w:val="21"/>
              </w:rPr>
            </w:pPr>
            <w:r>
              <w:rPr>
                <w:rFonts w:ascii="宋体" w:eastAsia="宋体" w:hAnsi="宋体" w:hint="eastAsia"/>
                <w:szCs w:val="21"/>
              </w:rPr>
              <w:t>合同包</w:t>
            </w:r>
          </w:p>
        </w:tc>
        <w:tc>
          <w:tcPr>
            <w:tcW w:w="2805" w:type="dxa"/>
            <w:tcBorders>
              <w:top w:val="single" w:sz="4" w:space="0" w:color="auto"/>
              <w:left w:val="single" w:sz="4" w:space="0" w:color="auto"/>
              <w:bottom w:val="single" w:sz="4" w:space="0" w:color="auto"/>
              <w:right w:val="single" w:sz="4" w:space="0" w:color="auto"/>
            </w:tcBorders>
            <w:vAlign w:val="center"/>
          </w:tcPr>
          <w:p w:rsidR="00C32A87" w:rsidRDefault="00C774C0">
            <w:pPr>
              <w:spacing w:line="360" w:lineRule="auto"/>
              <w:jc w:val="center"/>
              <w:rPr>
                <w:rFonts w:ascii="宋体" w:eastAsia="宋体" w:hAnsi="宋体"/>
                <w:szCs w:val="21"/>
              </w:rPr>
            </w:pPr>
            <w:r>
              <w:rPr>
                <w:rFonts w:ascii="宋体" w:eastAsia="宋体" w:hAnsi="宋体" w:hint="eastAsia"/>
                <w:szCs w:val="21"/>
              </w:rPr>
              <w:t>产品名称</w:t>
            </w:r>
          </w:p>
        </w:tc>
        <w:tc>
          <w:tcPr>
            <w:tcW w:w="2824" w:type="dxa"/>
            <w:tcBorders>
              <w:top w:val="single" w:sz="4" w:space="0" w:color="auto"/>
              <w:left w:val="single" w:sz="4" w:space="0" w:color="auto"/>
              <w:bottom w:val="single" w:sz="4" w:space="0" w:color="auto"/>
              <w:right w:val="single" w:sz="4" w:space="0" w:color="auto"/>
            </w:tcBorders>
            <w:vAlign w:val="center"/>
          </w:tcPr>
          <w:p w:rsidR="00C32A87" w:rsidRDefault="00C774C0">
            <w:pPr>
              <w:spacing w:line="360" w:lineRule="auto"/>
              <w:jc w:val="center"/>
              <w:rPr>
                <w:rFonts w:ascii="宋体" w:eastAsia="宋体" w:hAnsi="宋体"/>
                <w:szCs w:val="21"/>
              </w:rPr>
            </w:pPr>
            <w:r>
              <w:rPr>
                <w:rFonts w:ascii="宋体" w:eastAsia="宋体" w:hAnsi="宋体" w:hint="eastAsia"/>
                <w:szCs w:val="21"/>
              </w:rPr>
              <w:t>对采购文件的响应</w:t>
            </w:r>
          </w:p>
        </w:tc>
        <w:tc>
          <w:tcPr>
            <w:tcW w:w="2029" w:type="dxa"/>
            <w:tcBorders>
              <w:top w:val="single" w:sz="4" w:space="0" w:color="auto"/>
              <w:left w:val="single" w:sz="4" w:space="0" w:color="auto"/>
              <w:bottom w:val="single" w:sz="4" w:space="0" w:color="auto"/>
              <w:right w:val="single" w:sz="4" w:space="0" w:color="auto"/>
            </w:tcBorders>
            <w:vAlign w:val="center"/>
          </w:tcPr>
          <w:p w:rsidR="00C32A87" w:rsidRDefault="00C774C0">
            <w:pPr>
              <w:spacing w:line="360" w:lineRule="auto"/>
              <w:jc w:val="center"/>
              <w:rPr>
                <w:rFonts w:ascii="宋体" w:eastAsia="宋体" w:hAnsi="宋体"/>
                <w:szCs w:val="21"/>
              </w:rPr>
            </w:pPr>
            <w:r>
              <w:rPr>
                <w:rFonts w:ascii="宋体" w:eastAsia="宋体" w:hAnsi="宋体" w:hint="eastAsia"/>
                <w:szCs w:val="21"/>
              </w:rPr>
              <w:t>报价</w:t>
            </w:r>
          </w:p>
        </w:tc>
      </w:tr>
      <w:tr w:rsidR="00C32A87">
        <w:trPr>
          <w:trHeight w:val="1030"/>
          <w:jc w:val="center"/>
        </w:trPr>
        <w:tc>
          <w:tcPr>
            <w:tcW w:w="865" w:type="dxa"/>
            <w:tcBorders>
              <w:top w:val="single" w:sz="4" w:space="0" w:color="auto"/>
              <w:left w:val="single" w:sz="4" w:space="0" w:color="auto"/>
              <w:bottom w:val="single" w:sz="4" w:space="0" w:color="auto"/>
              <w:right w:val="single" w:sz="4" w:space="0" w:color="auto"/>
            </w:tcBorders>
            <w:vAlign w:val="center"/>
          </w:tcPr>
          <w:p w:rsidR="00C32A87" w:rsidRDefault="00C774C0">
            <w:pPr>
              <w:spacing w:line="360" w:lineRule="auto"/>
              <w:jc w:val="center"/>
              <w:rPr>
                <w:rFonts w:ascii="宋体" w:eastAsia="宋体" w:hAnsi="宋体"/>
                <w:szCs w:val="21"/>
              </w:rPr>
            </w:pPr>
            <w:r>
              <w:rPr>
                <w:rFonts w:ascii="宋体" w:eastAsia="宋体" w:hAnsi="宋体" w:hint="eastAsia"/>
                <w:szCs w:val="21"/>
              </w:rPr>
              <w:t>包</w:t>
            </w:r>
            <w:r>
              <w:rPr>
                <w:rFonts w:ascii="宋体" w:eastAsia="宋体" w:hAnsi="宋体" w:hint="eastAsia"/>
                <w:szCs w:val="21"/>
              </w:rPr>
              <w:t>1</w:t>
            </w:r>
          </w:p>
        </w:tc>
        <w:tc>
          <w:tcPr>
            <w:tcW w:w="2805" w:type="dxa"/>
            <w:tcBorders>
              <w:top w:val="single" w:sz="4" w:space="0" w:color="auto"/>
              <w:left w:val="single" w:sz="4" w:space="0" w:color="auto"/>
              <w:bottom w:val="single" w:sz="4" w:space="0" w:color="auto"/>
              <w:right w:val="single" w:sz="4" w:space="0" w:color="auto"/>
            </w:tcBorders>
            <w:vAlign w:val="center"/>
          </w:tcPr>
          <w:p w:rsidR="00C32A87" w:rsidRDefault="00C774C0">
            <w:pPr>
              <w:spacing w:line="360" w:lineRule="auto"/>
              <w:jc w:val="center"/>
              <w:rPr>
                <w:rFonts w:ascii="宋体" w:eastAsia="宋体" w:hAnsi="宋体"/>
                <w:szCs w:val="21"/>
              </w:rPr>
            </w:pPr>
            <w:r>
              <w:rPr>
                <w:rFonts w:ascii="宋体" w:eastAsia="宋体" w:hAnsi="宋体" w:hint="eastAsia"/>
                <w:szCs w:val="21"/>
              </w:rPr>
              <w:t>停车管理设备增设及施工改造</w:t>
            </w:r>
          </w:p>
        </w:tc>
        <w:tc>
          <w:tcPr>
            <w:tcW w:w="2824" w:type="dxa"/>
            <w:tcBorders>
              <w:top w:val="single" w:sz="4" w:space="0" w:color="auto"/>
              <w:left w:val="single" w:sz="4" w:space="0" w:color="auto"/>
              <w:bottom w:val="single" w:sz="4" w:space="0" w:color="auto"/>
              <w:right w:val="single" w:sz="4" w:space="0" w:color="auto"/>
            </w:tcBorders>
            <w:vAlign w:val="center"/>
          </w:tcPr>
          <w:p w:rsidR="00C32A87" w:rsidRDefault="00C774C0">
            <w:pPr>
              <w:spacing w:line="360" w:lineRule="auto"/>
              <w:ind w:firstLineChars="200" w:firstLine="420"/>
              <w:jc w:val="center"/>
              <w:rPr>
                <w:rFonts w:ascii="宋体" w:eastAsia="宋体" w:hAnsi="宋体"/>
                <w:szCs w:val="21"/>
              </w:rPr>
            </w:pPr>
            <w:r>
              <w:rPr>
                <w:rFonts w:ascii="宋体" w:eastAsia="宋体" w:hAnsi="宋体"/>
                <w:szCs w:val="21"/>
              </w:rPr>
              <w:t>符合采购文件全部要求的前提下的报价</w:t>
            </w:r>
          </w:p>
        </w:tc>
        <w:tc>
          <w:tcPr>
            <w:tcW w:w="2029" w:type="dxa"/>
            <w:tcBorders>
              <w:top w:val="single" w:sz="4" w:space="0" w:color="auto"/>
              <w:left w:val="single" w:sz="4" w:space="0" w:color="auto"/>
              <w:bottom w:val="single" w:sz="4" w:space="0" w:color="auto"/>
              <w:right w:val="single" w:sz="4" w:space="0" w:color="auto"/>
            </w:tcBorders>
            <w:vAlign w:val="center"/>
          </w:tcPr>
          <w:p w:rsidR="00C32A87" w:rsidRDefault="00C32A87">
            <w:pPr>
              <w:spacing w:line="360" w:lineRule="auto"/>
              <w:ind w:firstLineChars="200" w:firstLine="420"/>
              <w:jc w:val="center"/>
              <w:rPr>
                <w:rFonts w:ascii="宋体" w:eastAsia="宋体" w:hAnsi="宋体"/>
                <w:szCs w:val="21"/>
              </w:rPr>
            </w:pPr>
          </w:p>
        </w:tc>
      </w:tr>
      <w:tr w:rsidR="00C32A87">
        <w:trPr>
          <w:trHeight w:val="1030"/>
          <w:jc w:val="center"/>
        </w:trPr>
        <w:tc>
          <w:tcPr>
            <w:tcW w:w="865" w:type="dxa"/>
            <w:tcBorders>
              <w:top w:val="single" w:sz="4" w:space="0" w:color="auto"/>
              <w:left w:val="single" w:sz="4" w:space="0" w:color="auto"/>
              <w:bottom w:val="single" w:sz="4" w:space="0" w:color="auto"/>
              <w:right w:val="single" w:sz="4" w:space="0" w:color="auto"/>
            </w:tcBorders>
            <w:vAlign w:val="center"/>
          </w:tcPr>
          <w:p w:rsidR="00C32A87" w:rsidRDefault="00C774C0">
            <w:pPr>
              <w:spacing w:line="360" w:lineRule="auto"/>
              <w:jc w:val="center"/>
              <w:rPr>
                <w:rFonts w:ascii="宋体" w:eastAsia="宋体" w:hAnsi="宋体"/>
                <w:szCs w:val="21"/>
              </w:rPr>
            </w:pPr>
            <w:r>
              <w:rPr>
                <w:rFonts w:ascii="宋体" w:eastAsia="宋体" w:hAnsi="宋体" w:hint="eastAsia"/>
                <w:szCs w:val="21"/>
              </w:rPr>
              <w:t>包</w:t>
            </w:r>
            <w:r>
              <w:rPr>
                <w:rFonts w:ascii="宋体" w:eastAsia="宋体" w:hAnsi="宋体" w:hint="eastAsia"/>
                <w:szCs w:val="21"/>
              </w:rPr>
              <w:t>2</w:t>
            </w:r>
          </w:p>
        </w:tc>
        <w:tc>
          <w:tcPr>
            <w:tcW w:w="2805" w:type="dxa"/>
            <w:tcBorders>
              <w:top w:val="single" w:sz="4" w:space="0" w:color="auto"/>
              <w:left w:val="single" w:sz="4" w:space="0" w:color="auto"/>
              <w:bottom w:val="single" w:sz="4" w:space="0" w:color="auto"/>
              <w:right w:val="single" w:sz="4" w:space="0" w:color="auto"/>
            </w:tcBorders>
            <w:vAlign w:val="center"/>
          </w:tcPr>
          <w:p w:rsidR="00C32A87" w:rsidRDefault="00C774C0">
            <w:pPr>
              <w:spacing w:line="360" w:lineRule="auto"/>
              <w:jc w:val="center"/>
              <w:rPr>
                <w:rFonts w:ascii="宋体" w:eastAsia="宋体" w:hAnsi="宋体" w:cs="宋体"/>
                <w:szCs w:val="21"/>
                <w:highlight w:val="white"/>
                <w:lang w:val="zh-CN"/>
              </w:rPr>
            </w:pPr>
            <w:r>
              <w:rPr>
                <w:rFonts w:ascii="宋体" w:eastAsia="宋体" w:hAnsi="宋体" w:hint="eastAsia"/>
                <w:szCs w:val="21"/>
              </w:rPr>
              <w:t>停车管理软件非标开发</w:t>
            </w:r>
          </w:p>
        </w:tc>
        <w:tc>
          <w:tcPr>
            <w:tcW w:w="2824" w:type="dxa"/>
            <w:tcBorders>
              <w:top w:val="single" w:sz="4" w:space="0" w:color="auto"/>
              <w:left w:val="single" w:sz="4" w:space="0" w:color="auto"/>
              <w:bottom w:val="single" w:sz="4" w:space="0" w:color="auto"/>
              <w:right w:val="single" w:sz="4" w:space="0" w:color="auto"/>
            </w:tcBorders>
            <w:vAlign w:val="center"/>
          </w:tcPr>
          <w:p w:rsidR="00C32A87" w:rsidRDefault="00C774C0">
            <w:pPr>
              <w:spacing w:line="360" w:lineRule="auto"/>
              <w:ind w:firstLineChars="200" w:firstLine="420"/>
              <w:jc w:val="center"/>
              <w:rPr>
                <w:rFonts w:ascii="宋体" w:eastAsia="宋体" w:hAnsi="宋体"/>
                <w:szCs w:val="21"/>
              </w:rPr>
            </w:pPr>
            <w:r>
              <w:rPr>
                <w:rFonts w:ascii="宋体" w:eastAsia="宋体" w:hAnsi="宋体"/>
                <w:szCs w:val="21"/>
              </w:rPr>
              <w:t>符合采购文件全部要求的前提下的报价</w:t>
            </w:r>
          </w:p>
        </w:tc>
        <w:tc>
          <w:tcPr>
            <w:tcW w:w="2029" w:type="dxa"/>
            <w:tcBorders>
              <w:top w:val="single" w:sz="4" w:space="0" w:color="auto"/>
              <w:left w:val="single" w:sz="4" w:space="0" w:color="auto"/>
              <w:bottom w:val="single" w:sz="4" w:space="0" w:color="auto"/>
              <w:right w:val="single" w:sz="4" w:space="0" w:color="auto"/>
            </w:tcBorders>
            <w:vAlign w:val="center"/>
          </w:tcPr>
          <w:p w:rsidR="00C32A87" w:rsidRDefault="00C32A87">
            <w:pPr>
              <w:spacing w:line="360" w:lineRule="auto"/>
              <w:ind w:firstLineChars="200" w:firstLine="420"/>
              <w:jc w:val="center"/>
              <w:rPr>
                <w:rFonts w:ascii="宋体" w:eastAsia="宋体" w:hAnsi="宋体"/>
                <w:szCs w:val="21"/>
              </w:rPr>
            </w:pPr>
          </w:p>
        </w:tc>
      </w:tr>
    </w:tbl>
    <w:p w:rsidR="00C32A87" w:rsidRDefault="00C32A87">
      <w:pPr>
        <w:pStyle w:val="Default"/>
        <w:rPr>
          <w:rFonts w:hAnsi="宋体"/>
        </w:rPr>
      </w:pPr>
    </w:p>
    <w:p w:rsidR="00C32A87" w:rsidRDefault="00C774C0">
      <w:pPr>
        <w:pStyle w:val="Default"/>
        <w:rPr>
          <w:rFonts w:hAnsi="宋体" w:cs="宋体"/>
        </w:rPr>
      </w:pPr>
      <w:r>
        <w:rPr>
          <w:rFonts w:hAnsi="宋体" w:cs="宋体" w:hint="eastAsia"/>
        </w:rPr>
        <w:t>备注：</w:t>
      </w:r>
      <w:r>
        <w:rPr>
          <w:rFonts w:hAnsi="宋体" w:cs="宋体" w:hint="eastAsia"/>
        </w:rPr>
        <w:t>投标人报价包括但不限于：货物价格、运输、搬装、辅材、税金等一切相关费用</w:t>
      </w:r>
      <w:r>
        <w:rPr>
          <w:rFonts w:hAnsi="宋体" w:cs="宋体" w:hint="eastAsia"/>
        </w:rPr>
        <w:t>。</w:t>
      </w:r>
    </w:p>
    <w:p w:rsidR="00C32A87" w:rsidRDefault="00C32A87">
      <w:pPr>
        <w:pStyle w:val="Default"/>
        <w:rPr>
          <w:rFonts w:hAnsi="宋体" w:cs="宋体"/>
        </w:rPr>
      </w:pPr>
    </w:p>
    <w:p w:rsidR="00C32A87" w:rsidRDefault="00C774C0">
      <w:pPr>
        <w:spacing w:line="360" w:lineRule="auto"/>
        <w:rPr>
          <w:rFonts w:ascii="宋体" w:eastAsia="宋体" w:hAnsi="宋体" w:cs="宋体fal"/>
          <w:kern w:val="0"/>
          <w:szCs w:val="21"/>
        </w:rPr>
      </w:pPr>
      <w:r>
        <w:rPr>
          <w:rFonts w:ascii="宋体" w:eastAsia="宋体" w:hAnsi="宋体" w:cs="宋体fal" w:hint="eastAsia"/>
          <w:kern w:val="0"/>
          <w:szCs w:val="21"/>
        </w:rPr>
        <w:t>供应商全称：（盖章）</w:t>
      </w:r>
    </w:p>
    <w:p w:rsidR="00C32A87" w:rsidRDefault="00C774C0">
      <w:pPr>
        <w:spacing w:line="360" w:lineRule="auto"/>
        <w:rPr>
          <w:rFonts w:ascii="宋体" w:eastAsia="宋体" w:hAnsi="宋体" w:cs="宋体fal"/>
          <w:kern w:val="0"/>
          <w:szCs w:val="21"/>
        </w:rPr>
      </w:pPr>
      <w:r>
        <w:rPr>
          <w:rFonts w:ascii="宋体" w:eastAsia="宋体" w:hAnsi="宋体" w:cs="宋体fal" w:hint="eastAsia"/>
          <w:kern w:val="0"/>
          <w:szCs w:val="21"/>
        </w:rPr>
        <w:t>授权代表：（签字）</w:t>
      </w:r>
    </w:p>
    <w:p w:rsidR="00C32A87" w:rsidRDefault="00C774C0">
      <w:pPr>
        <w:spacing w:line="360" w:lineRule="auto"/>
        <w:rPr>
          <w:rFonts w:ascii="宋体" w:eastAsia="宋体" w:hAnsi="宋体" w:cs="宋体fal"/>
          <w:kern w:val="0"/>
          <w:szCs w:val="21"/>
        </w:rPr>
      </w:pPr>
      <w:r>
        <w:rPr>
          <w:rFonts w:ascii="宋体" w:eastAsia="宋体" w:hAnsi="宋体" w:cs="宋体fal" w:hint="eastAsia"/>
          <w:kern w:val="0"/>
          <w:szCs w:val="21"/>
        </w:rPr>
        <w:t>日期：</w:t>
      </w:r>
      <w:r>
        <w:rPr>
          <w:rFonts w:ascii="宋体" w:eastAsia="宋体" w:hAnsi="宋体" w:cs="宋体fal"/>
          <w:kern w:val="0"/>
          <w:szCs w:val="21"/>
        </w:rPr>
        <w:t xml:space="preserve">   </w:t>
      </w:r>
      <w:r>
        <w:rPr>
          <w:rFonts w:ascii="宋体" w:eastAsia="宋体" w:hAnsi="宋体" w:cs="宋体fal" w:hint="eastAsia"/>
          <w:kern w:val="0"/>
          <w:szCs w:val="21"/>
        </w:rPr>
        <w:t>年</w:t>
      </w:r>
      <w:r>
        <w:rPr>
          <w:rFonts w:ascii="宋体" w:eastAsia="宋体" w:hAnsi="宋体" w:cs="宋体fal"/>
          <w:kern w:val="0"/>
          <w:szCs w:val="21"/>
        </w:rPr>
        <w:t xml:space="preserve">   </w:t>
      </w:r>
      <w:r>
        <w:rPr>
          <w:rFonts w:ascii="宋体" w:eastAsia="宋体" w:hAnsi="宋体" w:cs="宋体fal" w:hint="eastAsia"/>
          <w:kern w:val="0"/>
          <w:szCs w:val="21"/>
        </w:rPr>
        <w:t>月</w:t>
      </w:r>
      <w:r>
        <w:rPr>
          <w:rFonts w:ascii="宋体" w:eastAsia="宋体" w:hAnsi="宋体" w:cs="宋体fal"/>
          <w:kern w:val="0"/>
          <w:szCs w:val="21"/>
        </w:rPr>
        <w:t xml:space="preserve">   </w:t>
      </w:r>
      <w:r>
        <w:rPr>
          <w:rFonts w:ascii="宋体" w:eastAsia="宋体" w:hAnsi="宋体" w:cs="宋体fal" w:hint="eastAsia"/>
          <w:kern w:val="0"/>
          <w:szCs w:val="21"/>
        </w:rPr>
        <w:t>日</w:t>
      </w:r>
    </w:p>
    <w:p w:rsidR="00C32A87" w:rsidRDefault="00C32A87">
      <w:pPr>
        <w:spacing w:line="360" w:lineRule="exact"/>
      </w:pPr>
    </w:p>
    <w:p w:rsidR="00C32A87" w:rsidRDefault="00C32A87">
      <w:pPr>
        <w:spacing w:line="360" w:lineRule="exact"/>
      </w:pPr>
    </w:p>
    <w:p w:rsidR="00C32A87" w:rsidRDefault="00C32A87">
      <w:pPr>
        <w:spacing w:line="360" w:lineRule="exact"/>
      </w:pPr>
    </w:p>
    <w:p w:rsidR="00C32A87" w:rsidRDefault="00C32A87">
      <w:pPr>
        <w:spacing w:line="360" w:lineRule="exact"/>
      </w:pPr>
    </w:p>
    <w:p w:rsidR="00C32A87" w:rsidRDefault="00C32A87">
      <w:pPr>
        <w:spacing w:line="360" w:lineRule="exact"/>
      </w:pPr>
    </w:p>
    <w:p w:rsidR="00C32A87" w:rsidRDefault="00C32A87">
      <w:pPr>
        <w:spacing w:line="360" w:lineRule="exact"/>
      </w:pPr>
    </w:p>
    <w:p w:rsidR="00C32A87" w:rsidRDefault="00C32A87">
      <w:pPr>
        <w:spacing w:line="360" w:lineRule="exact"/>
      </w:pPr>
    </w:p>
    <w:p w:rsidR="00C32A87" w:rsidRDefault="00C32A87">
      <w:pPr>
        <w:spacing w:line="360" w:lineRule="exact"/>
      </w:pPr>
    </w:p>
    <w:p w:rsidR="00C32A87" w:rsidRDefault="00C32A87">
      <w:pPr>
        <w:spacing w:line="360" w:lineRule="exact"/>
      </w:pPr>
    </w:p>
    <w:p w:rsidR="00C32A87" w:rsidRDefault="00C32A87">
      <w:pPr>
        <w:spacing w:line="360" w:lineRule="exact"/>
      </w:pPr>
    </w:p>
    <w:p w:rsidR="00C32A87" w:rsidRDefault="00C32A87">
      <w:pPr>
        <w:spacing w:line="360" w:lineRule="exact"/>
      </w:pPr>
    </w:p>
    <w:p w:rsidR="00C32A87" w:rsidRDefault="00C32A87">
      <w:pPr>
        <w:spacing w:line="360" w:lineRule="exact"/>
      </w:pPr>
    </w:p>
    <w:p w:rsidR="00C32A87" w:rsidRDefault="00C32A87">
      <w:pPr>
        <w:pStyle w:val="Default"/>
      </w:pPr>
    </w:p>
    <w:p w:rsidR="00C32A87" w:rsidRDefault="00C32A87">
      <w:pPr>
        <w:spacing w:line="360" w:lineRule="exact"/>
        <w:rPr>
          <w:rFonts w:ascii="仿宋_GB2312" w:eastAsia="仿宋_GB2312"/>
          <w:szCs w:val="28"/>
        </w:rPr>
      </w:pPr>
    </w:p>
    <w:p w:rsidR="00C32A87" w:rsidRDefault="00C32A87"/>
    <w:p w:rsidR="00C32A87" w:rsidRDefault="00C32A87">
      <w:pPr>
        <w:spacing w:line="360" w:lineRule="exact"/>
      </w:pPr>
    </w:p>
    <w:p w:rsidR="00C32A87" w:rsidRDefault="00C32A87"/>
    <w:sectPr w:rsidR="00C32A87">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4C0" w:rsidRDefault="00C774C0">
      <w:r>
        <w:separator/>
      </w:r>
    </w:p>
  </w:endnote>
  <w:endnote w:type="continuationSeparator" w:id="0">
    <w:p w:rsidR="00C774C0" w:rsidRDefault="00C7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华文楷体">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A87" w:rsidRDefault="00C774C0">
    <w:pPr>
      <w:pStyle w:val="a5"/>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32A87" w:rsidRDefault="00C774C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C3DCE">
                            <w:rPr>
                              <w:noProof/>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32A87" w:rsidRDefault="00C774C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C3DCE">
                      <w:rPr>
                        <w:noProof/>
                        <w:sz w:val="18"/>
                      </w:rPr>
                      <w:t>4</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A87" w:rsidRDefault="00C774C0">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32A87" w:rsidRDefault="00C774C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C3DCE">
                            <w:rPr>
                              <w:noProof/>
                              <w:sz w:val="18"/>
                            </w:rPr>
                            <w:t>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C32A87" w:rsidRDefault="00C774C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C3DCE">
                      <w:rPr>
                        <w:noProof/>
                        <w:sz w:val="18"/>
                      </w:rPr>
                      <w:t>8</w:t>
                    </w:r>
                    <w:r>
                      <w:rPr>
                        <w:rFonts w:hint="eastAsia"/>
                        <w:sz w:val="18"/>
                      </w:rPr>
                      <w:fldChar w:fldCharType="end"/>
                    </w:r>
                  </w:p>
                </w:txbxContent>
              </v:textbox>
              <w10:wrap anchorx="margin"/>
            </v:shape>
          </w:pict>
        </mc:Fallback>
      </mc:AlternateContent>
    </w:r>
  </w:p>
  <w:p w:rsidR="00C32A87" w:rsidRDefault="00C32A8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4C0" w:rsidRDefault="00C774C0">
      <w:r>
        <w:separator/>
      </w:r>
    </w:p>
  </w:footnote>
  <w:footnote w:type="continuationSeparator" w:id="0">
    <w:p w:rsidR="00C774C0" w:rsidRDefault="00C77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A87" w:rsidRDefault="00C32A8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2A2CD5"/>
    <w:multiLevelType w:val="singleLevel"/>
    <w:tmpl w:val="642A2CD5"/>
    <w:lvl w:ilvl="0">
      <w:start w:val="2"/>
      <w:numFmt w:val="chineseCounting"/>
      <w:suff w:val="nothing"/>
      <w:lvlText w:val="（%1）"/>
      <w:lvlJc w:val="left"/>
    </w:lvl>
  </w:abstractNum>
  <w:abstractNum w:abstractNumId="1">
    <w:nsid w:val="642A6D98"/>
    <w:multiLevelType w:val="singleLevel"/>
    <w:tmpl w:val="642A6D98"/>
    <w:lvl w:ilvl="0">
      <w:start w:val="1"/>
      <w:numFmt w:val="decimal"/>
      <w:suff w:val="nothing"/>
      <w:lvlText w:val="%1."/>
      <w:lvlJc w:val="left"/>
    </w:lvl>
  </w:abstractNum>
  <w:abstractNum w:abstractNumId="2">
    <w:nsid w:val="67509165"/>
    <w:multiLevelType w:val="singleLevel"/>
    <w:tmpl w:val="67509165"/>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jY2RkYTQ1ZDBjZGI2MGUwMDU5MDhjYTVjZDkxOTAifQ=="/>
  </w:docVars>
  <w:rsids>
    <w:rsidRoot w:val="38F51179"/>
    <w:rsid w:val="006C3DCE"/>
    <w:rsid w:val="007A6C84"/>
    <w:rsid w:val="00C32A87"/>
    <w:rsid w:val="00C774C0"/>
    <w:rsid w:val="02E168E7"/>
    <w:rsid w:val="066254C2"/>
    <w:rsid w:val="09273AEF"/>
    <w:rsid w:val="10D65EF4"/>
    <w:rsid w:val="11547E57"/>
    <w:rsid w:val="13BA4679"/>
    <w:rsid w:val="193B1802"/>
    <w:rsid w:val="19AC3B5F"/>
    <w:rsid w:val="1B563153"/>
    <w:rsid w:val="1D321402"/>
    <w:rsid w:val="20786C61"/>
    <w:rsid w:val="24912B32"/>
    <w:rsid w:val="29557A7A"/>
    <w:rsid w:val="2BB067AF"/>
    <w:rsid w:val="2E8B6590"/>
    <w:rsid w:val="32D65C6B"/>
    <w:rsid w:val="3590107D"/>
    <w:rsid w:val="35D504ED"/>
    <w:rsid w:val="361E68B5"/>
    <w:rsid w:val="37442364"/>
    <w:rsid w:val="38F51179"/>
    <w:rsid w:val="39B57EB6"/>
    <w:rsid w:val="39F14FE0"/>
    <w:rsid w:val="3DBF4C2F"/>
    <w:rsid w:val="41662A87"/>
    <w:rsid w:val="437B0854"/>
    <w:rsid w:val="4B4B467E"/>
    <w:rsid w:val="4C2F1016"/>
    <w:rsid w:val="4F95796F"/>
    <w:rsid w:val="512111D4"/>
    <w:rsid w:val="55010485"/>
    <w:rsid w:val="56676F80"/>
    <w:rsid w:val="58F00223"/>
    <w:rsid w:val="5A294C4C"/>
    <w:rsid w:val="5F2F655D"/>
    <w:rsid w:val="6060349F"/>
    <w:rsid w:val="61182C4E"/>
    <w:rsid w:val="63F95F20"/>
    <w:rsid w:val="64865DED"/>
    <w:rsid w:val="6A4479E7"/>
    <w:rsid w:val="6DB000C4"/>
    <w:rsid w:val="6F245FFA"/>
    <w:rsid w:val="77647149"/>
    <w:rsid w:val="77CB5A89"/>
    <w:rsid w:val="7F3704AA"/>
    <w:rsid w:val="7FEA7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573BB6-4EB9-4969-9B68-5442E29B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eastAsia="宋体fal" w:hAnsi="Calibri"/>
      <w:kern w:val="2"/>
      <w:sz w:val="21"/>
      <w:szCs w:val="22"/>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style>
  <w:style w:type="paragraph" w:styleId="a4">
    <w:name w:val="Plain Text"/>
    <w:basedOn w:val="a"/>
    <w:uiPriority w:val="99"/>
    <w:qFormat/>
    <w:rPr>
      <w:rFonts w:ascii="宋体" w:eastAsia="宋体" w:hAnsi="Courier New"/>
      <w:szCs w:val="20"/>
    </w:rPr>
  </w:style>
  <w:style w:type="paragraph" w:styleId="a5">
    <w:name w:val="footer"/>
    <w:basedOn w:val="a"/>
    <w:uiPriority w:val="99"/>
    <w:qFormat/>
    <w:pPr>
      <w:tabs>
        <w:tab w:val="center" w:pos="4153"/>
        <w:tab w:val="right" w:pos="8306"/>
      </w:tabs>
      <w:snapToGrid w:val="0"/>
      <w:jc w:val="left"/>
    </w:pPr>
    <w:rPr>
      <w:kern w:val="0"/>
      <w:sz w:val="18"/>
      <w:szCs w:val="20"/>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 w:type="character" w:styleId="a8">
    <w:name w:val="Strong"/>
    <w:basedOn w:val="a0"/>
    <w:qFormat/>
    <w:rPr>
      <w:b/>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pPr>
      <w:widowControl w:val="0"/>
      <w:autoSpaceDE w:val="0"/>
      <w:autoSpaceDN w:val="0"/>
      <w:adjustRightInd w:val="0"/>
    </w:pPr>
    <w:rPr>
      <w:rFonts w:ascii="宋体"/>
      <w:color w:val="000000"/>
      <w:sz w:val="24"/>
      <w:szCs w:val="24"/>
    </w:rPr>
  </w:style>
  <w:style w:type="paragraph" w:customStyle="1" w:styleId="3">
    <w:name w:val="样式3"/>
    <w:basedOn w:val="a4"/>
    <w:qFormat/>
    <w:pPr>
      <w:spacing w:line="240" w:lineRule="atLeast"/>
      <w:outlineLvl w:val="0"/>
    </w:pPr>
    <w:rPr>
      <w:sz w:val="28"/>
    </w:rPr>
  </w:style>
  <w:style w:type="paragraph" w:customStyle="1" w:styleId="10">
    <w:name w:val="列出段落1"/>
    <w:basedOn w:val="a"/>
    <w:qFormat/>
    <w:pPr>
      <w:ind w:firstLineChars="200" w:firstLine="420"/>
    </w:pPr>
  </w:style>
  <w:style w:type="paragraph" w:customStyle="1" w:styleId="Style1">
    <w:name w:val="_Style 1"/>
    <w:basedOn w:val="a"/>
    <w:uiPriority w:val="34"/>
    <w:qFormat/>
    <w:pPr>
      <w:ind w:firstLineChars="200" w:firstLine="420"/>
    </w:pPr>
  </w:style>
  <w:style w:type="paragraph" w:customStyle="1" w:styleId="2">
    <w:name w:val="列出段落2"/>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陈术</dc:creator>
  <cp:lastModifiedBy>Administrator</cp:lastModifiedBy>
  <cp:revision>2</cp:revision>
  <cp:lastPrinted>2023-04-03T08:38:00Z</cp:lastPrinted>
  <dcterms:created xsi:type="dcterms:W3CDTF">2022-05-09T10:21:00Z</dcterms:created>
  <dcterms:modified xsi:type="dcterms:W3CDTF">2023-04-03T13:00:00Z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115948F06A4F4F5EBC080B0678C9E7DA</vt:lpwstr>
  </property>
</Properties>
</file>