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DDD">
      <w:pPr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1 </w:t>
      </w:r>
    </w:p>
    <w:p w:rsidR="00000000" w:rsidRDefault="00131DDD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000000" w:rsidRDefault="00131DDD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行政审批和服务事项标准化办事指南</w:t>
      </w:r>
    </w:p>
    <w:p w:rsidR="00000000" w:rsidRDefault="00131DDD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填写注意事项</w:t>
      </w:r>
    </w:p>
    <w:p w:rsidR="00000000" w:rsidRDefault="00131DD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131DDD">
      <w:pPr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本轮以</w:t>
      </w:r>
      <w:r>
        <w:rPr>
          <w:rFonts w:ascii="仿宋_GB2312" w:eastAsia="仿宋_GB2312" w:hAnsi="仿宋_GB2312" w:cs="仿宋_GB2312" w:hint="eastAsia"/>
          <w:sz w:val="32"/>
          <w:szCs w:val="32"/>
        </w:rPr>
        <w:t>最新确定的市县两级行政审批和公共服务通用目录（以下简称“通用目录”）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，逐项规范编制本系统市、县（市）区行使的行政审批和公共服务事项的办事指南、申请材料样本、业务办理流程，规范后的办事指南、申请材</w:t>
      </w:r>
      <w:r>
        <w:rPr>
          <w:rFonts w:ascii="仿宋_GB2312" w:eastAsia="仿宋_GB2312" w:hAnsi="仿宋_GB2312" w:cs="仿宋_GB2312" w:hint="eastAsia"/>
          <w:sz w:val="32"/>
          <w:szCs w:val="32"/>
        </w:rPr>
        <w:t>料样本、业务办理流程将在我市范围内通用。现将办事指南填写中需注意的事项告知如下：</w:t>
      </w:r>
    </w:p>
    <w:p w:rsidR="00000000" w:rsidRDefault="00131DDD">
      <w:pPr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应以子项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（二级事项）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为单位，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无子项的以主项（一级事项）为单位，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格式要求制定办事指南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131DDD">
      <w:pPr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“事项名称”以最新确定通用目录上的事项名称填写。</w:t>
      </w:r>
    </w:p>
    <w:p w:rsidR="00000000" w:rsidRDefault="00131DDD">
      <w:pPr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“基本编码”和“实施编码”根据最新通用目录对应修改或新增。</w:t>
      </w:r>
    </w:p>
    <w:p w:rsidR="00000000" w:rsidRDefault="00131DDD">
      <w:pPr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“事项类型”已根据我市权责事项管理系统上事项类型修改了事项类型，各单位按照最新通用目录对应调整。</w:t>
      </w:r>
    </w:p>
    <w:p w:rsidR="00000000" w:rsidRDefault="00131DDD">
      <w:pPr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“行使层级”要素根据市县通用、市级独有、县级独有等三类，分别对应勾选：（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）市县通用：市级、县级；（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）市级独有：市级；（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）县级独有：县级。</w:t>
      </w:r>
    </w:p>
    <w:p w:rsidR="00000000" w:rsidRDefault="00131DDD">
      <w:pPr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“权限划分”要素填写权限划分的法律、法规的依据。</w:t>
      </w:r>
    </w:p>
    <w:p w:rsidR="00000000" w:rsidRDefault="00131DDD">
      <w:pPr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“行使内容”要素根据市县通用、市级独有、县级独有等三类，分别对应填写：（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）市县通用：明确填写市级行使的权力内容和县级行使的权力内容；（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）市级独有：明确填写市级行使的权力内容；（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）县级独有：明确填写县级行使的权力内容。</w:t>
      </w:r>
    </w:p>
    <w:p w:rsidR="00000000" w:rsidRDefault="00131DDD">
      <w:pPr>
        <w:ind w:firstLine="634"/>
        <w:rPr>
          <w:rFonts w:cs="仿宋_GB2312" w:hint="eastAsia"/>
          <w:sz w:val="32"/>
          <w:szCs w:val="32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2097" w:right="1417" w:bottom="1587" w:left="1587" w:header="850" w:footer="1360" w:gutter="0"/>
          <w:cols w:space="720"/>
          <w:docGrid w:type="linesAndChars" w:linePitch="574" w:charSpace="-614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除“实施机构”“实施主体性质”“办理地点”“交通指引”“办理时间”“咨询电话”“监督电话”等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个个性化要素外，其余要素均由各市直单位统一全市通用的要素信息。</w:t>
      </w:r>
    </w:p>
    <w:p w:rsidR="00000000" w:rsidRDefault="00131DDD">
      <w:pPr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sz w:val="32"/>
          <w:szCs w:val="32"/>
        </w:rPr>
        <w:t>2</w:t>
      </w:r>
    </w:p>
    <w:p w:rsidR="00000000" w:rsidRDefault="00131DDD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行政审批和公共服务</w:t>
      </w:r>
      <w:r>
        <w:rPr>
          <w:rFonts w:ascii="宋体" w:hAnsi="宋体" w:cs="宋体" w:hint="eastAsia"/>
          <w:b/>
          <w:bCs/>
          <w:sz w:val="44"/>
          <w:szCs w:val="44"/>
        </w:rPr>
        <w:t>事项业务办理流程</w:t>
      </w:r>
    </w:p>
    <w:p w:rsidR="00000000" w:rsidRDefault="00131DDD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000000" w:rsidRDefault="00131DD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258.05pt;margin-top:27.2pt;width:154.5pt;height:129.7pt;z-index:251653632">
            <v:textbox>
              <w:txbxContent>
                <w:p w:rsidR="00000000" w:rsidRDefault="00131DDD">
                  <w:pPr>
                    <w:jc w:val="center"/>
                    <w:rPr>
                      <w:rFonts w:ascii="宋体" w:hAnsi="宋体" w:cs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审查（含现场踏勘</w:t>
                  </w:r>
                  <w:r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环节</w:t>
                  </w:r>
                  <w:r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）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承办科室：</w:t>
                  </w:r>
                  <w:r>
                    <w:rPr>
                      <w:rFonts w:ascii="宋体" w:hAnsi="宋体" w:cs="宋体" w:hint="eastAsia"/>
                      <w:sz w:val="24"/>
                    </w:rPr>
                    <w:t>xxx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办理时限：</w:t>
                  </w:r>
                  <w:r>
                    <w:rPr>
                      <w:rFonts w:ascii="宋体" w:hAnsi="宋体" w:cs="宋体" w:hint="eastAsia"/>
                      <w:sz w:val="24"/>
                    </w:rPr>
                    <w:t>x</w:t>
                  </w:r>
                  <w:r>
                    <w:rPr>
                      <w:rFonts w:ascii="宋体" w:hAnsi="宋体" w:cs="宋体" w:hint="eastAsia"/>
                      <w:sz w:val="24"/>
                    </w:rPr>
                    <w:t>工作日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经办人：</w:t>
                  </w:r>
                  <w:r>
                    <w:rPr>
                      <w:rFonts w:ascii="宋体" w:hAnsi="宋体" w:cs="宋体" w:hint="eastAsia"/>
                      <w:sz w:val="24"/>
                    </w:rPr>
                    <w:t>xxx</w:t>
                  </w:r>
                </w:p>
                <w:p w:rsidR="00000000" w:rsidRDefault="00131DDD">
                  <w:pPr>
                    <w:spacing w:line="440" w:lineRule="exact"/>
                    <w:rPr>
                      <w:rFonts w:hint="eastAsia"/>
                      <w:szCs w:val="21"/>
                    </w:rPr>
                  </w:pP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仿宋_GB2312" w:eastAsia="仿宋_GB2312" w:hAnsi="仿宋_GB2312" w:cs="仿宋_GB2312" w:hint="eastAsia"/>
          <w:sz w:val="32"/>
        </w:rPr>
        <w:pict>
          <v:shape id="文本框 3" o:spid="_x0000_s2051" type="#_x0000_t202" style="position:absolute;left:0;text-align:left;margin-left:518.3pt;margin-top:27.2pt;width:154.5pt;height:129.7pt;z-index:251654656">
            <v:textbox>
              <w:txbxContent>
                <w:p w:rsidR="00000000" w:rsidRDefault="00131DDD">
                  <w:pPr>
                    <w:jc w:val="center"/>
                    <w:rPr>
                      <w:rFonts w:ascii="宋体" w:hAnsi="宋体" w:cs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审批办结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承办科室：审批处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办理时限：</w:t>
                  </w:r>
                  <w:r>
                    <w:rPr>
                      <w:rFonts w:ascii="宋体" w:hAnsi="宋体" w:cs="宋体" w:hint="eastAsia"/>
                      <w:sz w:val="24"/>
                    </w:rPr>
                    <w:t>x</w:t>
                  </w:r>
                  <w:r>
                    <w:rPr>
                      <w:rFonts w:ascii="宋体" w:hAnsi="宋体" w:cs="宋体" w:hint="eastAsia"/>
                      <w:sz w:val="24"/>
                    </w:rPr>
                    <w:t>个工作日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经办人：</w:t>
                  </w:r>
                  <w:r>
                    <w:rPr>
                      <w:rFonts w:ascii="宋体" w:hAnsi="宋体" w:cs="宋体" w:hint="eastAsia"/>
                      <w:sz w:val="24"/>
                    </w:rPr>
                    <w:t>xxx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仿宋_GB2312" w:eastAsia="仿宋_GB2312" w:hAnsi="仿宋_GB2312" w:cs="仿宋_GB2312" w:hint="eastAsia"/>
          <w:sz w:val="32"/>
        </w:rPr>
        <w:pict>
          <v:shape id="文本框 4" o:spid="_x0000_s2052" type="#_x0000_t202" style="position:absolute;left:0;text-align:left;margin-left:-4.45pt;margin-top:27.2pt;width:153pt;height:129.7pt;z-index:251652608">
            <v:textbox>
              <w:txbxContent>
                <w:p w:rsidR="00000000" w:rsidRDefault="00131DDD">
                  <w:pPr>
                    <w:jc w:val="center"/>
                    <w:rPr>
                      <w:rFonts w:ascii="宋体" w:hAnsi="宋体" w:cs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受理（一窗受理）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承办科室：审批</w:t>
                  </w:r>
                  <w:r>
                    <w:rPr>
                      <w:rFonts w:ascii="宋体" w:hAnsi="宋体" w:cs="宋体" w:hint="eastAsia"/>
                      <w:sz w:val="24"/>
                    </w:rPr>
                    <w:t>处</w:t>
                  </w:r>
                  <w:r>
                    <w:rPr>
                      <w:rFonts w:ascii="宋体" w:hAnsi="宋体" w:cs="宋体" w:hint="eastAsia"/>
                      <w:sz w:val="24"/>
                    </w:rPr>
                    <w:t xml:space="preserve"> 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办理时限：</w:t>
                  </w:r>
                  <w:r>
                    <w:rPr>
                      <w:rFonts w:ascii="宋体" w:hAnsi="宋体" w:cs="宋体" w:hint="eastAsia"/>
                      <w:sz w:val="24"/>
                    </w:rPr>
                    <w:t>x</w:t>
                  </w:r>
                  <w:r>
                    <w:rPr>
                      <w:rFonts w:ascii="宋体" w:hAnsi="宋体" w:cs="宋体" w:hint="eastAsia"/>
                      <w:sz w:val="24"/>
                    </w:rPr>
                    <w:t>个工作日</w:t>
                  </w:r>
                </w:p>
                <w:p w:rsidR="00000000" w:rsidRDefault="00131DDD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经办人：</w:t>
                  </w:r>
                  <w:r>
                    <w:rPr>
                      <w:rFonts w:hint="eastAsia"/>
                      <w:szCs w:val="21"/>
                    </w:rPr>
                    <w:t>xxx</w:t>
                  </w:r>
                </w:p>
                <w:p w:rsidR="00000000" w:rsidRDefault="00131DDD">
                  <w:pPr>
                    <w:spacing w:line="440" w:lineRule="exact"/>
                    <w:rPr>
                      <w:rFonts w:hint="eastAsia"/>
                      <w:szCs w:val="21"/>
                    </w:rPr>
                  </w:pP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仿宋_GB2312" w:eastAsia="仿宋_GB2312" w:hAnsi="仿宋_GB2312" w:cs="仿宋_GB2312" w:hint="eastAsia"/>
          <w:sz w:val="32"/>
          <w:szCs w:val="32"/>
        </w:rPr>
        <w:t>范例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000000" w:rsidRDefault="00131DDD">
      <w:pPr>
        <w:ind w:firstLine="634"/>
        <w:rPr>
          <w:rFonts w:cs="仿宋_GB2312" w:hint="eastAsia"/>
          <w:sz w:val="32"/>
          <w:szCs w:val="32"/>
        </w:rPr>
      </w:pPr>
    </w:p>
    <w:p w:rsidR="00000000" w:rsidRDefault="00131DDD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sz w:val="32"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自选图形 5" o:spid="_x0000_s2053" type="#_x0000_t33" style="position:absolute;left:0;text-align:left;margin-left:459.05pt;margin-top:35.1pt;width:35.55pt;height:172.95pt;flip:y;z-index:251659776" strokeweight="1.5pt">
            <v:fill o:detectmouseclick="t"/>
            <v:stroke dashstyle="1 1" endarrow="open" endcap="square"/>
          </v:shape>
        </w:pict>
      </w:r>
      <w:r>
        <w:rPr>
          <w:sz w:val="32"/>
        </w:rPr>
        <w:pict>
          <v:shape id="自选图形 6" o:spid="_x0000_s2054" type="#_x0000_t33" style="position:absolute;left:0;text-align:left;margin-left:110.45pt;margin-top:101.7pt;width:172.2pt;height:40.2pt;rotation:-90;flip:y;z-index:251658752" strokeweight="1.5pt">
            <v:fill o:detectmouseclick="t"/>
            <v:stroke dashstyle="1 1" endarrow="open" endcap="square"/>
          </v:shape>
        </w:pict>
      </w:r>
      <w:r>
        <w:rPr>
          <w:sz w:val="32"/>
        </w:rPr>
        <w:pict>
          <v:shape id="文本框 7" o:spid="_x0000_s2055" type="#_x0000_t202" style="position:absolute;left:0;text-align:left;margin-left:216.8pt;margin-top:125.25pt;width:242.25pt;height:165.65pt;z-index:251657728">
            <v:textbox>
              <w:txbxContent>
                <w:p w:rsidR="00000000" w:rsidRDefault="00131DDD">
                  <w:pPr>
                    <w:jc w:val="center"/>
                    <w:rPr>
                      <w:rFonts w:ascii="宋体" w:hAnsi="宋体" w:cs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特殊环节</w:t>
                  </w:r>
                </w:p>
                <w:p w:rsidR="00000000" w:rsidRDefault="00131DDD">
                  <w:pPr>
                    <w:spacing w:line="260" w:lineRule="exact"/>
                    <w:jc w:val="center"/>
                    <w:rPr>
                      <w:rFonts w:ascii="宋体" w:hAnsi="宋体" w:cs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（含公告、公示、技术评估、技术审查、检验检测、</w:t>
                  </w:r>
                  <w:r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现场检疫、专家评审、听证、招标与拍卖、听取利害关系人意见、集体审查、其他部门意见询证等</w:t>
                  </w:r>
                  <w:r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）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承办科室：</w:t>
                  </w:r>
                  <w:r>
                    <w:rPr>
                      <w:rFonts w:ascii="宋体" w:hAnsi="宋体" w:cs="宋体" w:hint="eastAsia"/>
                      <w:sz w:val="24"/>
                    </w:rPr>
                    <w:t>xxx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办理时限：</w:t>
                  </w:r>
                  <w:r>
                    <w:rPr>
                      <w:rFonts w:ascii="宋体" w:hAnsi="宋体" w:cs="宋体" w:hint="eastAsia"/>
                      <w:sz w:val="24"/>
                    </w:rPr>
                    <w:t>x</w:t>
                  </w:r>
                  <w:r>
                    <w:rPr>
                      <w:rFonts w:ascii="宋体" w:hAnsi="宋体" w:cs="宋体" w:hint="eastAsia"/>
                      <w:sz w:val="24"/>
                    </w:rPr>
                    <w:t>工作日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经办人：</w:t>
                  </w:r>
                  <w:r>
                    <w:rPr>
                      <w:rFonts w:ascii="宋体" w:hAnsi="宋体" w:cs="宋体" w:hint="eastAsia"/>
                      <w:sz w:val="24"/>
                    </w:rPr>
                    <w:t>xxx</w:t>
                  </w:r>
                </w:p>
                <w:p w:rsidR="00000000" w:rsidRDefault="00131DDD">
                  <w:pPr>
                    <w:spacing w:line="440" w:lineRule="exact"/>
                    <w:rPr>
                      <w:rFonts w:hint="eastAsia"/>
                      <w:szCs w:val="21"/>
                    </w:rPr>
                  </w:pP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8" o:spid="_x0000_s2056" type="#_x0000_t32" style="position:absolute;left:0;text-align:left;margin-left:412.55pt;margin-top:34.65pt;width:105.75pt;height:0;z-index:251656704" strokeweight="1.5pt">
            <v:fill o:detectmouseclick="t"/>
            <v:stroke endarrow="open"/>
          </v:shape>
        </w:pict>
      </w:r>
      <w:r>
        <w:rPr>
          <w:sz w:val="32"/>
        </w:rPr>
        <w:pict>
          <v:shape id="自选图形 9" o:spid="_x0000_s2057" type="#_x0000_t32" style="position:absolute;left:0;text-align:left;margin-left:148.55pt;margin-top:34.65pt;width:109.5pt;height:0;z-index:251655680" strokeweight="1.5pt">
            <v:fill o:detectmouseclick="t"/>
            <v:stroke endarrow="open"/>
          </v:shape>
        </w:pict>
      </w:r>
      <w:r>
        <w:rPr>
          <w:rFonts w:hint="eastAsia"/>
          <w:sz w:val="32"/>
        </w:rPr>
        <w:t>、</w:t>
      </w:r>
    </w:p>
    <w:p w:rsidR="00000000" w:rsidRDefault="00131DDD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000000" w:rsidRDefault="00131DDD">
      <w:pPr>
        <w:rPr>
          <w:rFonts w:cs="仿宋_GB2312" w:hint="eastAsia"/>
          <w:sz w:val="32"/>
          <w:szCs w:val="32"/>
        </w:rPr>
      </w:pPr>
      <w:r>
        <w:rPr>
          <w:rFonts w:cs="仿宋_GB2312" w:hint="eastAsia"/>
          <w:sz w:val="32"/>
          <w:szCs w:val="32"/>
        </w:rPr>
        <w:t>范例</w:t>
      </w:r>
      <w:r>
        <w:rPr>
          <w:rFonts w:cs="仿宋_GB2312" w:hint="eastAsia"/>
          <w:sz w:val="32"/>
          <w:szCs w:val="32"/>
        </w:rPr>
        <w:t>1</w:t>
      </w:r>
    </w:p>
    <w:p w:rsidR="00000000" w:rsidRDefault="00131DDD">
      <w:pPr>
        <w:rPr>
          <w:rFonts w:cs="仿宋_GB2312" w:hint="eastAsia"/>
          <w:sz w:val="32"/>
          <w:szCs w:val="32"/>
        </w:rPr>
      </w:pPr>
    </w:p>
    <w:p w:rsidR="00000000" w:rsidRDefault="00131DDD">
      <w:pPr>
        <w:rPr>
          <w:rFonts w:cs="仿宋_GB2312" w:hint="eastAsia"/>
          <w:sz w:val="32"/>
          <w:szCs w:val="32"/>
        </w:rPr>
      </w:pPr>
    </w:p>
    <w:p w:rsidR="00000000" w:rsidRDefault="00131DDD">
      <w:pPr>
        <w:rPr>
          <w:rFonts w:cs="仿宋_GB2312" w:hint="eastAsia"/>
          <w:sz w:val="32"/>
          <w:szCs w:val="32"/>
        </w:rPr>
      </w:pPr>
    </w:p>
    <w:p w:rsidR="00000000" w:rsidRDefault="00131DDD">
      <w:pPr>
        <w:rPr>
          <w:rFonts w:cs="仿宋_GB2312" w:hint="eastAsia"/>
          <w:sz w:val="32"/>
          <w:szCs w:val="32"/>
        </w:rPr>
      </w:pPr>
    </w:p>
    <w:p w:rsidR="00000000" w:rsidRDefault="00131DDD">
      <w:pPr>
        <w:rPr>
          <w:rFonts w:cs="仿宋_GB2312" w:hint="eastAsia"/>
          <w:sz w:val="32"/>
          <w:szCs w:val="32"/>
        </w:rPr>
      </w:pPr>
    </w:p>
    <w:p w:rsidR="00000000" w:rsidRDefault="00131DDD">
      <w:pPr>
        <w:rPr>
          <w:rFonts w:cs="仿宋_GB2312" w:hint="eastAsia"/>
          <w:sz w:val="32"/>
          <w:szCs w:val="32"/>
        </w:rPr>
      </w:pPr>
    </w:p>
    <w:p w:rsidR="00000000" w:rsidRDefault="00131DDD">
      <w:pPr>
        <w:rPr>
          <w:rFonts w:cs="仿宋_GB2312" w:hint="eastAsia"/>
          <w:sz w:val="32"/>
          <w:szCs w:val="32"/>
        </w:rPr>
      </w:pPr>
    </w:p>
    <w:p w:rsidR="00000000" w:rsidRDefault="00131DD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范例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000000" w:rsidRDefault="00131DDD">
      <w:pPr>
        <w:rPr>
          <w:rFonts w:cs="仿宋_GB2312" w:hint="eastAsia"/>
          <w:sz w:val="32"/>
          <w:szCs w:val="32"/>
        </w:rPr>
      </w:pPr>
    </w:p>
    <w:p w:rsidR="00000000" w:rsidRDefault="00131DDD">
      <w:pPr>
        <w:rPr>
          <w:rFonts w:cs="仿宋_GB2312" w:hint="eastAsia"/>
          <w:sz w:val="32"/>
          <w:szCs w:val="32"/>
        </w:rPr>
      </w:pPr>
    </w:p>
    <w:p w:rsidR="00000000" w:rsidRDefault="00131DDD">
      <w:pPr>
        <w:rPr>
          <w:rFonts w:cs="仿宋_GB2312" w:hint="eastAsia"/>
          <w:sz w:val="32"/>
          <w:szCs w:val="32"/>
        </w:rPr>
      </w:pPr>
      <w:r>
        <w:rPr>
          <w:sz w:val="32"/>
        </w:rPr>
        <w:pict>
          <v:shape id="文本框 10" o:spid="_x0000_s2058" type="#_x0000_t202" style="position:absolute;left:0;text-align:left;margin-left:408.8pt;margin-top:27.2pt;width:153pt;height:129.7pt;z-index:251661824">
            <v:textbox>
              <w:txbxContent>
                <w:p w:rsidR="00000000" w:rsidRDefault="00131DDD">
                  <w:pPr>
                    <w:jc w:val="center"/>
                    <w:rPr>
                      <w:rFonts w:ascii="宋体" w:hAnsi="宋体" w:cs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审批办结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承办科室：审批处</w:t>
                  </w:r>
                  <w:r>
                    <w:rPr>
                      <w:rFonts w:ascii="宋体" w:hAnsi="宋体" w:cs="宋体" w:hint="eastAsia"/>
                      <w:sz w:val="24"/>
                    </w:rPr>
                    <w:t xml:space="preserve"> 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办理时限：</w:t>
                  </w:r>
                  <w:r>
                    <w:rPr>
                      <w:rFonts w:ascii="宋体" w:hAnsi="宋体" w:cs="宋体" w:hint="eastAsia"/>
                      <w:sz w:val="24"/>
                    </w:rPr>
                    <w:t>x</w:t>
                  </w:r>
                  <w:r>
                    <w:rPr>
                      <w:rFonts w:ascii="宋体" w:hAnsi="宋体" w:cs="宋体" w:hint="eastAsia"/>
                      <w:sz w:val="24"/>
                    </w:rPr>
                    <w:t>个工作日</w:t>
                  </w:r>
                </w:p>
                <w:p w:rsidR="00000000" w:rsidRDefault="00131DDD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经办人：</w:t>
                  </w:r>
                  <w:r>
                    <w:rPr>
                      <w:rFonts w:hint="eastAsia"/>
                      <w:szCs w:val="21"/>
                    </w:rPr>
                    <w:t>xxx</w:t>
                  </w:r>
                </w:p>
                <w:p w:rsidR="00000000" w:rsidRDefault="00131DDD">
                  <w:pPr>
                    <w:spacing w:line="440" w:lineRule="exact"/>
                    <w:rPr>
                      <w:rFonts w:hint="eastAsia"/>
                      <w:szCs w:val="21"/>
                    </w:rPr>
                  </w:pP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sz w:val="32"/>
        </w:rPr>
        <w:pict>
          <v:shape id="文本框 11" o:spid="_x0000_s2059" type="#_x0000_t202" style="position:absolute;left:0;text-align:left;margin-left:84.8pt;margin-top:27.2pt;width:153pt;height:129.7pt;z-index:251660800">
            <v:textbox>
              <w:txbxContent>
                <w:p w:rsidR="00000000" w:rsidRDefault="00131DDD">
                  <w:pPr>
                    <w:jc w:val="center"/>
                    <w:rPr>
                      <w:rFonts w:ascii="宋体" w:hAnsi="宋体" w:cs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受理审查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承办科室：审批处</w:t>
                  </w:r>
                  <w:r>
                    <w:rPr>
                      <w:rFonts w:ascii="宋体" w:hAnsi="宋体" w:cs="宋体" w:hint="eastAsia"/>
                      <w:sz w:val="24"/>
                    </w:rPr>
                    <w:t xml:space="preserve"> </w:t>
                  </w: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办理时限：</w:t>
                  </w:r>
                  <w:r>
                    <w:rPr>
                      <w:rFonts w:ascii="宋体" w:hAnsi="宋体" w:cs="宋体" w:hint="eastAsia"/>
                      <w:sz w:val="24"/>
                    </w:rPr>
                    <w:t>x</w:t>
                  </w:r>
                  <w:r>
                    <w:rPr>
                      <w:rFonts w:ascii="宋体" w:hAnsi="宋体" w:cs="宋体" w:hint="eastAsia"/>
                      <w:sz w:val="24"/>
                    </w:rPr>
                    <w:t>个工作日</w:t>
                  </w:r>
                </w:p>
                <w:p w:rsidR="00000000" w:rsidRDefault="00131DDD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经办人：</w:t>
                  </w:r>
                  <w:r>
                    <w:rPr>
                      <w:rFonts w:hint="eastAsia"/>
                      <w:szCs w:val="21"/>
                    </w:rPr>
                    <w:t>xxx</w:t>
                  </w:r>
                </w:p>
                <w:p w:rsidR="00000000" w:rsidRDefault="00131DDD">
                  <w:pPr>
                    <w:spacing w:line="440" w:lineRule="exact"/>
                    <w:rPr>
                      <w:rFonts w:hint="eastAsia"/>
                      <w:szCs w:val="21"/>
                    </w:rPr>
                  </w:pPr>
                </w:p>
                <w:p w:rsidR="00000000" w:rsidRDefault="00131DDD">
                  <w:pPr>
                    <w:rPr>
                      <w:rFonts w:ascii="宋体" w:hAnsi="宋体" w:cs="宋体" w:hint="eastAsia"/>
                      <w:sz w:val="24"/>
                    </w:rPr>
                  </w:pPr>
                </w:p>
              </w:txbxContent>
            </v:textbox>
          </v:shape>
        </w:pict>
      </w:r>
    </w:p>
    <w:p w:rsidR="00000000" w:rsidRDefault="00131DDD">
      <w:pPr>
        <w:rPr>
          <w:rFonts w:cs="仿宋_GB2312" w:hint="eastAsia"/>
          <w:sz w:val="32"/>
          <w:szCs w:val="32"/>
        </w:rPr>
      </w:pPr>
    </w:p>
    <w:p w:rsidR="00000000" w:rsidRDefault="00131DDD">
      <w:pPr>
        <w:rPr>
          <w:rFonts w:ascii="仿宋_GB2312" w:eastAsia="仿宋_GB2312" w:hAnsi="仿宋_GB2312" w:cs="仿宋_GB2312" w:hint="eastAsia"/>
          <w:sz w:val="32"/>
          <w:szCs w:val="32"/>
        </w:rPr>
        <w:sectPr w:rsidR="00000000">
          <w:pgSz w:w="16838" w:h="11906" w:orient="landscape"/>
          <w:pgMar w:top="1587" w:right="2097" w:bottom="1417" w:left="1587" w:header="850" w:footer="1360" w:gutter="0"/>
          <w:cols w:space="720"/>
          <w:docGrid w:type="linesAndChars" w:linePitch="574" w:charSpace="-614"/>
        </w:sectPr>
      </w:pPr>
      <w:r>
        <w:rPr>
          <w:sz w:val="32"/>
        </w:rPr>
        <w:pict>
          <v:shape id="自选图形 12" o:spid="_x0000_s2060" type="#_x0000_t33" style="position:absolute;left:0;text-align:left;margin-left:237.8pt;margin-top:34.65pt;width:171pt;height:.25pt;z-index:251662848" strokeweight="1.5pt">
            <v:fill o:detectmouseclick="t"/>
            <v:stroke endarrow="open"/>
          </v:shape>
        </w:pict>
      </w:r>
    </w:p>
    <w:p w:rsidR="00000000" w:rsidRDefault="00131DDD">
      <w:pPr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sz w:val="32"/>
          <w:szCs w:val="32"/>
        </w:rPr>
        <w:t>3</w:t>
      </w:r>
    </w:p>
    <w:p w:rsidR="00000000" w:rsidRDefault="00131DD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131DDD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行政审批和公共服务事项标准化工作</w:t>
      </w:r>
    </w:p>
    <w:p w:rsidR="00000000" w:rsidRDefault="00131DDD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经办人名单回执表</w:t>
      </w:r>
    </w:p>
    <w:p w:rsidR="00000000" w:rsidRDefault="00131DD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131DD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</w:t>
      </w:r>
      <w:r>
        <w:rPr>
          <w:rFonts w:cs="仿宋_GB2312" w:hint="eastAsia"/>
          <w:sz w:val="32"/>
          <w:szCs w:val="32"/>
        </w:rPr>
        <w:t>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Style w:val="ac"/>
        <w:tblW w:w="0" w:type="auto"/>
        <w:tblInd w:w="0" w:type="dxa"/>
        <w:tblLayout w:type="fixed"/>
        <w:tblLook w:val="0000"/>
      </w:tblPr>
      <w:tblGrid>
        <w:gridCol w:w="871"/>
        <w:gridCol w:w="1542"/>
        <w:gridCol w:w="3033"/>
        <w:gridCol w:w="3135"/>
      </w:tblGrid>
      <w:tr w:rsidR="00000000">
        <w:trPr>
          <w:trHeight w:val="468"/>
        </w:trPr>
        <w:tc>
          <w:tcPr>
            <w:tcW w:w="871" w:type="dxa"/>
          </w:tcPr>
          <w:p w:rsidR="00000000" w:rsidRDefault="00131DD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0"/>
                <w:sz w:val="32"/>
                <w:szCs w:val="32"/>
              </w:rPr>
              <w:t>序号</w:t>
            </w:r>
          </w:p>
        </w:tc>
        <w:tc>
          <w:tcPr>
            <w:tcW w:w="1542" w:type="dxa"/>
          </w:tcPr>
          <w:p w:rsidR="00000000" w:rsidRDefault="00131DD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0"/>
                <w:sz w:val="32"/>
                <w:szCs w:val="32"/>
              </w:rPr>
              <w:t>姓名</w:t>
            </w:r>
          </w:p>
        </w:tc>
        <w:tc>
          <w:tcPr>
            <w:tcW w:w="3033" w:type="dxa"/>
          </w:tcPr>
          <w:p w:rsidR="00000000" w:rsidRDefault="00131DD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0"/>
                <w:sz w:val="32"/>
                <w:szCs w:val="32"/>
              </w:rPr>
              <w:t>职务</w:t>
            </w:r>
          </w:p>
        </w:tc>
        <w:tc>
          <w:tcPr>
            <w:tcW w:w="3135" w:type="dxa"/>
          </w:tcPr>
          <w:p w:rsidR="00000000" w:rsidRDefault="00131DD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0"/>
                <w:sz w:val="32"/>
                <w:szCs w:val="32"/>
              </w:rPr>
              <w:t>手机号码</w:t>
            </w:r>
          </w:p>
        </w:tc>
      </w:tr>
      <w:tr w:rsidR="00000000">
        <w:tc>
          <w:tcPr>
            <w:tcW w:w="871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1542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3033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3135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</w:tr>
      <w:tr w:rsidR="00000000">
        <w:tc>
          <w:tcPr>
            <w:tcW w:w="871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1542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3033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3135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</w:tr>
      <w:tr w:rsidR="00000000">
        <w:tc>
          <w:tcPr>
            <w:tcW w:w="871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1542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3033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3135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</w:tr>
      <w:tr w:rsidR="00000000">
        <w:tc>
          <w:tcPr>
            <w:tcW w:w="871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1542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3033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  <w:tc>
          <w:tcPr>
            <w:tcW w:w="3135" w:type="dxa"/>
          </w:tcPr>
          <w:p w:rsidR="00000000" w:rsidRDefault="00131DDD">
            <w:pPr>
              <w:rPr>
                <w:rFonts w:ascii="仿宋_GB2312" w:eastAsia="仿宋_GB2312" w:hAnsi="仿宋_GB2312" w:cs="仿宋_GB2312" w:hint="eastAsia"/>
                <w:spacing w:val="-10"/>
                <w:sz w:val="32"/>
                <w:szCs w:val="32"/>
              </w:rPr>
            </w:pPr>
          </w:p>
        </w:tc>
      </w:tr>
    </w:tbl>
    <w:p w:rsidR="00000000" w:rsidRDefault="00131DDD">
      <w:pPr>
        <w:spacing w:line="240" w:lineRule="exact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000000">
      <w:pgSz w:w="11906" w:h="16838"/>
      <w:pgMar w:top="1247" w:right="1797" w:bottom="1712" w:left="1797" w:header="170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31DDD">
      <w:r>
        <w:separator/>
      </w:r>
    </w:p>
  </w:endnote>
  <w:endnote w:type="continuationSeparator" w:id="0">
    <w:p w:rsidR="00000000" w:rsidRDefault="0013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DDD">
    <w:pPr>
      <w:pStyle w:val="a8"/>
      <w:ind w:firstLineChars="100" w:firstLine="280"/>
      <w:rPr>
        <w:rFonts w:ascii="楷体_GB2312" w:eastAsia="楷体_GB2312" w:hint="eastAsia"/>
        <w:sz w:val="28"/>
      </w:rPr>
    </w:pPr>
    <w:r>
      <w:rPr>
        <w:rStyle w:val="a5"/>
        <w:rFonts w:ascii="楷体_GB2312" w:eastAsia="楷体_GB2312" w:hint="eastAsia"/>
        <w:sz w:val="28"/>
      </w:rPr>
      <w:t>—</w:t>
    </w:r>
    <w:r>
      <w:rPr>
        <w:rFonts w:ascii="宋体" w:hAnsi="宋体" w:hint="eastAsia"/>
        <w:sz w:val="28"/>
      </w:rPr>
      <w:fldChar w:fldCharType="begin"/>
    </w:r>
    <w:r>
      <w:rPr>
        <w:rStyle w:val="a5"/>
        <w:rFonts w:ascii="宋体" w:hAnsi="宋体" w:hint="eastAsia"/>
        <w:sz w:val="28"/>
      </w:rPr>
      <w:instrText xml:space="preserve"> PAGE </w:instrText>
    </w:r>
    <w:r>
      <w:rPr>
        <w:rFonts w:ascii="宋体" w:hAnsi="宋体" w:hint="eastAsia"/>
        <w:sz w:val="28"/>
      </w:rPr>
      <w:fldChar w:fldCharType="separate"/>
    </w:r>
    <w:r>
      <w:rPr>
        <w:rStyle w:val="a5"/>
        <w:rFonts w:ascii="宋体" w:hAnsi="宋体" w:hint="eastAsia"/>
        <w:sz w:val="28"/>
      </w:rPr>
      <w:t>2</w:t>
    </w:r>
    <w:r>
      <w:rPr>
        <w:rFonts w:ascii="宋体" w:hAnsi="宋体" w:hint="eastAsia"/>
        <w:sz w:val="28"/>
      </w:rPr>
      <w:fldChar w:fldCharType="end"/>
    </w:r>
    <w:r>
      <w:rPr>
        <w:rStyle w:val="a5"/>
        <w:rFonts w:ascii="楷体_GB2312" w:eastAsia="楷体_GB2312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DDD">
    <w:pPr>
      <w:pStyle w:val="a8"/>
      <w:wordWrap w:val="0"/>
      <w:ind w:right="11"/>
      <w:jc w:val="right"/>
      <w:rPr>
        <w:rFonts w:ascii="楷体_GB2312" w:eastAsia="楷体_GB2312" w:hint="eastAsia"/>
        <w:sz w:val="28"/>
      </w:rPr>
    </w:pPr>
    <w:r>
      <w:rPr>
        <w:rStyle w:val="a5"/>
        <w:rFonts w:ascii="楷体_GB2312" w:eastAsia="楷体_GB2312" w:hint="eastAsia"/>
        <w:sz w:val="28"/>
      </w:rPr>
      <w:t>—</w:t>
    </w:r>
    <w:r>
      <w:rPr>
        <w:rFonts w:ascii="宋体" w:hAnsi="宋体" w:hint="eastAsia"/>
        <w:sz w:val="28"/>
      </w:rPr>
      <w:fldChar w:fldCharType="begin"/>
    </w:r>
    <w:r>
      <w:rPr>
        <w:rStyle w:val="a5"/>
        <w:rFonts w:ascii="宋体" w:hAnsi="宋体" w:hint="eastAsia"/>
        <w:sz w:val="28"/>
      </w:rPr>
      <w:instrText xml:space="preserve"> PAGE </w:instrText>
    </w:r>
    <w:r>
      <w:rPr>
        <w:rFonts w:ascii="宋体" w:hAnsi="宋体" w:hint="eastAsia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4</w:t>
    </w:r>
    <w:r>
      <w:rPr>
        <w:rFonts w:ascii="宋体" w:hAnsi="宋体" w:hint="eastAsia"/>
        <w:sz w:val="28"/>
      </w:rPr>
      <w:fldChar w:fldCharType="end"/>
    </w:r>
    <w:r>
      <w:rPr>
        <w:rStyle w:val="a5"/>
        <w:rFonts w:ascii="楷体_GB2312" w:eastAsia="楷体_GB2312" w:hint="eastAsia"/>
        <w:sz w:val="28"/>
      </w:rPr>
      <w:t>—</w:t>
    </w:r>
    <w:r>
      <w:rPr>
        <w:rStyle w:val="a5"/>
        <w:rFonts w:ascii="楷体_GB2312" w:eastAsia="楷体_GB2312" w:hint="eastAsia"/>
        <w:sz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31DDD">
      <w:r>
        <w:separator/>
      </w:r>
    </w:p>
  </w:footnote>
  <w:footnote w:type="continuationSeparator" w:id="0">
    <w:p w:rsidR="00000000" w:rsidRDefault="00131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DD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DD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E67"/>
    <w:rsid w:val="00014C3F"/>
    <w:rsid w:val="00022E24"/>
    <w:rsid w:val="00072129"/>
    <w:rsid w:val="000A1003"/>
    <w:rsid w:val="000B635A"/>
    <w:rsid w:val="00116EC6"/>
    <w:rsid w:val="00131DDD"/>
    <w:rsid w:val="00154144"/>
    <w:rsid w:val="001C3F0A"/>
    <w:rsid w:val="002144FC"/>
    <w:rsid w:val="00246131"/>
    <w:rsid w:val="00276D20"/>
    <w:rsid w:val="00285673"/>
    <w:rsid w:val="002C6C41"/>
    <w:rsid w:val="002E5CA3"/>
    <w:rsid w:val="00301C03"/>
    <w:rsid w:val="00301C64"/>
    <w:rsid w:val="00316CB5"/>
    <w:rsid w:val="00347D65"/>
    <w:rsid w:val="0037152A"/>
    <w:rsid w:val="00381E99"/>
    <w:rsid w:val="003A382B"/>
    <w:rsid w:val="003A5C05"/>
    <w:rsid w:val="003F130D"/>
    <w:rsid w:val="004043ED"/>
    <w:rsid w:val="00411A52"/>
    <w:rsid w:val="0042729B"/>
    <w:rsid w:val="00453560"/>
    <w:rsid w:val="00481689"/>
    <w:rsid w:val="004C75AB"/>
    <w:rsid w:val="004D1D0D"/>
    <w:rsid w:val="004F79BD"/>
    <w:rsid w:val="005112E1"/>
    <w:rsid w:val="00512D3B"/>
    <w:rsid w:val="00553BBB"/>
    <w:rsid w:val="00574F69"/>
    <w:rsid w:val="005C309F"/>
    <w:rsid w:val="005D2A68"/>
    <w:rsid w:val="005D6D2E"/>
    <w:rsid w:val="00621647"/>
    <w:rsid w:val="00642483"/>
    <w:rsid w:val="006447C1"/>
    <w:rsid w:val="00696FFF"/>
    <w:rsid w:val="006B634D"/>
    <w:rsid w:val="006B6A66"/>
    <w:rsid w:val="006C507B"/>
    <w:rsid w:val="006F0732"/>
    <w:rsid w:val="00723787"/>
    <w:rsid w:val="00726C12"/>
    <w:rsid w:val="00737E1A"/>
    <w:rsid w:val="0074234C"/>
    <w:rsid w:val="0075548A"/>
    <w:rsid w:val="00755A5B"/>
    <w:rsid w:val="007802E2"/>
    <w:rsid w:val="00794BA4"/>
    <w:rsid w:val="007A0353"/>
    <w:rsid w:val="007A3F1D"/>
    <w:rsid w:val="007C160D"/>
    <w:rsid w:val="007F02C5"/>
    <w:rsid w:val="008374A3"/>
    <w:rsid w:val="008600CC"/>
    <w:rsid w:val="00863148"/>
    <w:rsid w:val="008960E8"/>
    <w:rsid w:val="008D13B8"/>
    <w:rsid w:val="008E743D"/>
    <w:rsid w:val="008F6759"/>
    <w:rsid w:val="009C32E5"/>
    <w:rsid w:val="009E127B"/>
    <w:rsid w:val="00A0538D"/>
    <w:rsid w:val="00A625A0"/>
    <w:rsid w:val="00AC1918"/>
    <w:rsid w:val="00AD0C77"/>
    <w:rsid w:val="00AE21DA"/>
    <w:rsid w:val="00AF3B91"/>
    <w:rsid w:val="00B60532"/>
    <w:rsid w:val="00B768D8"/>
    <w:rsid w:val="00C0274D"/>
    <w:rsid w:val="00C06A77"/>
    <w:rsid w:val="00C31D67"/>
    <w:rsid w:val="00C70136"/>
    <w:rsid w:val="00CC0127"/>
    <w:rsid w:val="00D357BC"/>
    <w:rsid w:val="00D62FEC"/>
    <w:rsid w:val="00D7051B"/>
    <w:rsid w:val="00D76E9A"/>
    <w:rsid w:val="00D77122"/>
    <w:rsid w:val="00DB1D19"/>
    <w:rsid w:val="00DE5F40"/>
    <w:rsid w:val="00E05333"/>
    <w:rsid w:val="00E262C4"/>
    <w:rsid w:val="00E34906"/>
    <w:rsid w:val="00EB3E0B"/>
    <w:rsid w:val="00EB4BC6"/>
    <w:rsid w:val="00ED6781"/>
    <w:rsid w:val="00EF33F0"/>
    <w:rsid w:val="00F07E09"/>
    <w:rsid w:val="00F21EDB"/>
    <w:rsid w:val="00F52FBC"/>
    <w:rsid w:val="00F85566"/>
    <w:rsid w:val="00FD047F"/>
    <w:rsid w:val="05967548"/>
    <w:rsid w:val="06715F88"/>
    <w:rsid w:val="084D6817"/>
    <w:rsid w:val="09C07913"/>
    <w:rsid w:val="0CFB0C42"/>
    <w:rsid w:val="0FB32141"/>
    <w:rsid w:val="12E66E52"/>
    <w:rsid w:val="133C3EBC"/>
    <w:rsid w:val="15FA6FE4"/>
    <w:rsid w:val="185A570F"/>
    <w:rsid w:val="19134E82"/>
    <w:rsid w:val="1AD53849"/>
    <w:rsid w:val="1B5C6653"/>
    <w:rsid w:val="1EB45A0A"/>
    <w:rsid w:val="209601C1"/>
    <w:rsid w:val="23F11A27"/>
    <w:rsid w:val="24A16C25"/>
    <w:rsid w:val="24BC6DFE"/>
    <w:rsid w:val="28853867"/>
    <w:rsid w:val="2A4C0D6F"/>
    <w:rsid w:val="2D2F62C7"/>
    <w:rsid w:val="30A14D1F"/>
    <w:rsid w:val="36D9610F"/>
    <w:rsid w:val="3B19115B"/>
    <w:rsid w:val="3D217438"/>
    <w:rsid w:val="45843BEC"/>
    <w:rsid w:val="45D06F7F"/>
    <w:rsid w:val="476229A9"/>
    <w:rsid w:val="48455F08"/>
    <w:rsid w:val="4A783893"/>
    <w:rsid w:val="4C4C56BB"/>
    <w:rsid w:val="54344B73"/>
    <w:rsid w:val="57403EDE"/>
    <w:rsid w:val="589D25CC"/>
    <w:rsid w:val="5CCF6BDE"/>
    <w:rsid w:val="5E3464D2"/>
    <w:rsid w:val="5F340BF7"/>
    <w:rsid w:val="60D659F7"/>
    <w:rsid w:val="6A1A7470"/>
    <w:rsid w:val="6DB113D9"/>
    <w:rsid w:val="745A7B72"/>
    <w:rsid w:val="78476D44"/>
    <w:rsid w:val="787E77BB"/>
    <w:rsid w:val="796343D4"/>
    <w:rsid w:val="7A7E1137"/>
    <w:rsid w:val="7D3B2120"/>
    <w:rsid w:val="7D5C0D91"/>
    <w:rsid w:val="7DB3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5"/>
    <o:shapelayout v:ext="edit">
      <o:idmap v:ext="edit" data="2"/>
      <o:rules v:ext="edit">
        <o:r id="V:Rule0" type="connector" idref="#自选图形 5">
          <o:proxy start="" idref="#文本框 7" connectloc="3"/>
        </o:r>
        <o:r id="V:Rule1" type="connector" idref="#自选图形 6">
          <o:proxy end="" idref="#文本框 7" connectloc="1"/>
        </o:r>
        <o:r id="V:Rule2" type="connector" idref="#自选图形 8">
          <o:proxy start="" idref="#文本框 2" connectloc="3"/>
          <o:proxy end="" idref="#文本框 3" connectloc="1"/>
        </o:r>
        <o:r id="V:Rule3" type="connector" idref="#自选图形 9">
          <o:proxy start="" idref="#文本框 4" connectloc="3"/>
          <o:proxy end="" idref="#文本框 2" connectloc="1"/>
        </o:r>
        <o:r id="V:Rule4" type="connector" idref="#自选图形 12">
          <o:proxy start="" idref="#文本框 11" connectloc="3"/>
          <o:proxy end="" idref="#文本框 10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rFonts w:ascii="Times New Roman" w:hint="default"/>
      <w:b/>
    </w:rPr>
  </w:style>
  <w:style w:type="character" w:customStyle="1" w:styleId="fontstyle01">
    <w:name w:val="fontstyle01"/>
    <w:basedOn w:val="a0"/>
    <w:qFormat/>
    <w:rPr>
      <w:rFonts w:ascii="仿宋_GB2312" w:eastAsia="仿宋_GB2312"/>
      <w:color w:val="000000"/>
      <w:sz w:val="30"/>
    </w:rPr>
  </w:style>
  <w:style w:type="character" w:customStyle="1" w:styleId="font51">
    <w:name w:val="font51"/>
    <w:basedOn w:val="a0"/>
    <w:rPr>
      <w:rFonts w:ascii="楷体_GB2312" w:eastAsia="楷体_GB2312" w:hint="eastAsia"/>
      <w:sz w:val="32"/>
      <w:szCs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pPr>
      <w:spacing w:line="560" w:lineRule="exact"/>
      <w:ind w:firstLine="600"/>
    </w:pPr>
    <w:rPr>
      <w:rFonts w:ascii="仿宋_GB2312" w:eastAsia="仿宋_GB2312"/>
      <w:color w:val="000000"/>
      <w:sz w:val="3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qFormat/>
    <w:pPr>
      <w:ind w:firstLineChars="200" w:firstLine="420"/>
    </w:pPr>
  </w:style>
  <w:style w:type="paragraph" w:customStyle="1" w:styleId="contentarticle">
    <w:name w:val="contentarticle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customStyle="1" w:styleId="aa">
    <w:name w:val="标准书眉_奇数页"/>
    <w:next w:val="a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styleId="ab">
    <w:name w:val="Normal (Web)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0"/>
    <w:basedOn w:val="a"/>
    <w:pPr>
      <w:widowControl/>
      <w:snapToGrid w:val="0"/>
      <w:spacing w:line="240" w:lineRule="atLeast"/>
    </w:pPr>
    <w:rPr>
      <w:rFonts w:ascii="仿宋_GB2312" w:eastAsia="仿宋_GB2312" w:hAnsi="宋体"/>
      <w:kern w:val="0"/>
      <w:sz w:val="32"/>
    </w:rPr>
  </w:style>
  <w:style w:type="paragraph" w:customStyle="1" w:styleId="p16">
    <w:name w:val="p16"/>
    <w:basedOn w:val="a"/>
    <w:pPr>
      <w:widowControl/>
      <w:spacing w:line="240" w:lineRule="atLeast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NormalWeb">
    <w:name w:val="Normal (Web)"/>
    <w:basedOn w:val="a"/>
    <w:pPr>
      <w:widowControl/>
      <w:jc w:val="left"/>
    </w:pPr>
    <w:rPr>
      <w:rFonts w:ascii="宋体" w:hAnsi="宋体" w:hint="eastAsia"/>
      <w:sz w:val="24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customStyle="1" w:styleId="p0">
    <w:name w:val="p0"/>
    <w:basedOn w:val="a"/>
    <w:pPr>
      <w:widowControl/>
    </w:pPr>
    <w:rPr>
      <w:kern w:val="0"/>
      <w:sz w:val="32"/>
      <w:szCs w:val="32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</Words>
  <Characters>656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关于召开县（市）区行政服务中心工作会议的通知</dc:title>
  <dc:creator>微软用户</dc:creator>
  <cp:lastModifiedBy>yaoyao</cp:lastModifiedBy>
  <cp:revision>2</cp:revision>
  <cp:lastPrinted>2018-06-15T03:58:00Z</cp:lastPrinted>
  <dcterms:created xsi:type="dcterms:W3CDTF">2018-06-22T09:57:00Z</dcterms:created>
  <dcterms:modified xsi:type="dcterms:W3CDTF">2018-06-22T09:57:00Z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